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DB" w:rsidRDefault="00F13378"/>
    <w:p w:rsidR="00F13378" w:rsidRDefault="00F13378" w:rsidP="00F13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5.1.3 Capacity building and skills enhancement initiatives taken by the instit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ution include the following </w:t>
      </w:r>
      <w:r w:rsidRPr="00F13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Soft skills </w:t>
      </w:r>
    </w:p>
    <w:p w:rsidR="00F13378" w:rsidRDefault="00F13378" w:rsidP="00F13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Lan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guage and communication skills</w:t>
      </w:r>
    </w:p>
    <w:p w:rsidR="00F13378" w:rsidRDefault="00F13378" w:rsidP="00F13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Life skills (Yoga, physical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fitness, health and hygiene)</w:t>
      </w:r>
    </w:p>
    <w:p w:rsidR="00F13378" w:rsidRPr="00F13378" w:rsidRDefault="00F13378" w:rsidP="00F13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ICT/computing skills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13378" w:rsidRDefault="00F13378"/>
    <w:p w:rsidR="00F13378" w:rsidRPr="00F13378" w:rsidRDefault="00F1337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Kindly see the Document on College ERP: </w:t>
      </w:r>
      <w:bookmarkStart w:id="0" w:name="_GoBack"/>
      <w:bookmarkEnd w:id="0"/>
    </w:p>
    <w:p w:rsidR="00F13378" w:rsidRPr="00F13378" w:rsidRDefault="00F13378">
      <w:pPr>
        <w:rPr>
          <w:rFonts w:ascii="Times New Roman" w:hAnsi="Times New Roman" w:cs="Times New Roman"/>
          <w:color w:val="555555"/>
          <w:sz w:val="40"/>
          <w:szCs w:val="40"/>
          <w:shd w:val="clear" w:color="auto" w:fill="FFFFFF"/>
        </w:rPr>
      </w:pPr>
      <w:hyperlink r:id="rId4" w:history="1">
        <w:r w:rsidRPr="00F13378">
          <w:rPr>
            <w:rStyle w:val="Hyperlink"/>
            <w:rFonts w:ascii="Times New Roman" w:hAnsi="Times New Roman" w:cs="Times New Roman"/>
            <w:sz w:val="40"/>
            <w:szCs w:val="40"/>
            <w:shd w:val="clear" w:color="auto" w:fill="FFFFFF"/>
          </w:rPr>
          <w:t>https://erp.gmncollegeambala.com/documents/NAAC/C-V-AQAR/capacity2425.pdf</w:t>
        </w:r>
      </w:hyperlink>
    </w:p>
    <w:p w:rsidR="00F13378" w:rsidRDefault="00F13378"/>
    <w:sectPr w:rsidR="00F1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78"/>
    <w:rsid w:val="0001583A"/>
    <w:rsid w:val="00783634"/>
    <w:rsid w:val="00F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A8C2E-E43D-4EFD-A9C6-18AA2050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p.gmncollegeambala.com/documents/NAAC/C-V-AQAR/capacity24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2026-03-09T09:39:00Z</dcterms:created>
  <dcterms:modified xsi:type="dcterms:W3CDTF">2026-03-09T09:41:00Z</dcterms:modified>
</cp:coreProperties>
</file>