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7F" w:rsidRPr="009B183E" w:rsidRDefault="00594C7F" w:rsidP="00594C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</w:t>
      </w:r>
      <w:r w:rsidR="00051288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Semester</w:t>
      </w:r>
    </w:p>
    <w:p w:rsidR="00594C7F" w:rsidRDefault="00594C7F" w:rsidP="00594C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Dr. K K Poonia</w:t>
      </w:r>
    </w:p>
    <w:p w:rsidR="00594C7F" w:rsidRPr="009B183E" w:rsidRDefault="00594C7F" w:rsidP="00594C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Public Administration (</w:t>
      </w:r>
      <w:r w:rsidR="00136F72"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>State and District Administration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)</w:t>
      </w:r>
    </w:p>
    <w:p w:rsidR="00594C7F" w:rsidRDefault="00594C7F"/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051288" w:rsidRDefault="00051288" w:rsidP="000512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Constitution Frame work of States in India, Governor: Appointment Powers &amp; Functions. Chief</w:t>
            </w:r>
          </w:p>
          <w:p w:rsidR="00051288" w:rsidRDefault="00051288" w:rsidP="000512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Minister: Powers, Role and Position. Council of Ministers and State Legislature. Organisation and</w:t>
            </w:r>
          </w:p>
          <w:p w:rsidR="00FA5FA0" w:rsidRDefault="00051288" w:rsidP="00051288">
            <w:r>
              <w:rPr>
                <w:rFonts w:ascii="TimesNewRomanPSMT" w:hAnsi="TimesNewRomanPSMT" w:cs="TimesNewRomanPSMT"/>
                <w:sz w:val="26"/>
                <w:szCs w:val="26"/>
              </w:rPr>
              <w:t>Structure of State Administration.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051288" w:rsidRDefault="00051288" w:rsidP="000512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State Secretariat and Directorate: Organisation and Functions. Chief Secretary: Role and Position</w:t>
            </w:r>
          </w:p>
          <w:p w:rsidR="00051288" w:rsidRDefault="00051288" w:rsidP="000512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in State Administration. State Planning Department and Board</w:t>
            </w:r>
            <w:r>
              <w:rPr>
                <w:rFonts w:ascii="TimesNewRomanPS-ItalicMT" w:hAnsi="TimesNewRomanPS-ItalicMT" w:cs="TimesNewRomanPS-ItalicMT"/>
                <w:i/>
                <w:iCs/>
                <w:sz w:val="26"/>
                <w:szCs w:val="26"/>
              </w:rPr>
              <w:t xml:space="preserve">.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>Divisional Commissioner: Powers,</w:t>
            </w:r>
          </w:p>
          <w:p w:rsidR="00FA5FA0" w:rsidRDefault="00051288" w:rsidP="00051288">
            <w:r>
              <w:rPr>
                <w:rFonts w:ascii="TimesNewRomanPSMT" w:hAnsi="TimesNewRomanPSMT" w:cs="TimesNewRomanPSMT"/>
                <w:sz w:val="26"/>
                <w:szCs w:val="26"/>
              </w:rPr>
              <w:t>Functions and Position.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051288" w:rsidRDefault="00051288" w:rsidP="000512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District Administration: Evolution, Features and Functions. District Collector: Evolution,</w:t>
            </w:r>
          </w:p>
          <w:p w:rsidR="00FA5FA0" w:rsidRDefault="00051288" w:rsidP="00051288">
            <w:r>
              <w:rPr>
                <w:rFonts w:ascii="TimesNewRomanPSMT" w:hAnsi="TimesNewRomanPSMT" w:cs="TimesNewRomanPSMT"/>
                <w:sz w:val="26"/>
                <w:szCs w:val="26"/>
              </w:rPr>
              <w:t>Appointment. Functions and Position.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051288" w:rsidRDefault="00051288" w:rsidP="000512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Police Administration at District Level: Organisation and Functions. Role and Functions of</w:t>
            </w:r>
          </w:p>
          <w:p w:rsidR="00051288" w:rsidRDefault="00051288" w:rsidP="000512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Superintendent of Police. Other Functionaries and Sub-District Level: Sub-Divisional Magistrate,</w:t>
            </w:r>
          </w:p>
          <w:p w:rsidR="00E250DA" w:rsidRDefault="00051288" w:rsidP="00051288">
            <w:r>
              <w:rPr>
                <w:rFonts w:ascii="TimesNewRomanPSMT" w:hAnsi="TimesNewRomanPSMT" w:cs="TimesNewRomanPSMT"/>
                <w:sz w:val="26"/>
                <w:szCs w:val="26"/>
              </w:rPr>
              <w:t>Block Development and Panchayat Officer, Tehsildar.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A5FA0"/>
    <w:rsid w:val="00051288"/>
    <w:rsid w:val="00136F72"/>
    <w:rsid w:val="00345F53"/>
    <w:rsid w:val="00384E2B"/>
    <w:rsid w:val="00404677"/>
    <w:rsid w:val="00594C7F"/>
    <w:rsid w:val="005A40A2"/>
    <w:rsid w:val="006331E2"/>
    <w:rsid w:val="00750C3B"/>
    <w:rsid w:val="007D3CAC"/>
    <w:rsid w:val="00BF7F9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5</cp:revision>
  <dcterms:created xsi:type="dcterms:W3CDTF">2021-06-29T20:38:00Z</dcterms:created>
  <dcterms:modified xsi:type="dcterms:W3CDTF">2021-06-30T11:36:00Z</dcterms:modified>
</cp:coreProperties>
</file>