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</w:p>
    <w:p w:rsidR="005A40A2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9A3490">
        <w:rPr>
          <w:rFonts w:ascii="Times New Roman" w:hAnsi="Times New Roman" w:cs="Times New Roman"/>
          <w:color w:val="000000" w:themeColor="text1"/>
          <w:sz w:val="28"/>
          <w:szCs w:val="28"/>
        </w:rPr>
        <w:t>DR.SHIKHA JAGGI</w:t>
      </w:r>
    </w:p>
    <w:p w:rsidR="00703DD0" w:rsidRDefault="00703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Paper-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I :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Life and Diversity of Chordates - I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703DD0" w:rsidRDefault="001A1CB4" w:rsidP="00703D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 w:rsidR="00703DD0">
              <w:rPr>
                <w:rFonts w:ascii="TimesNewRomanPSMT" w:hAnsi="TimesNewRomanPSMT" w:cs="TimesNewRomanPSMT"/>
                <w:sz w:val="24"/>
                <w:szCs w:val="24"/>
              </w:rPr>
              <w:t>Functional morphology of the types included with special emphasis on the adaptations to their</w:t>
            </w:r>
          </w:p>
          <w:p w:rsidR="00703DD0" w:rsidRDefault="00703DD0" w:rsidP="00703D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modes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of life and environment. </w:t>
            </w:r>
          </w:p>
          <w:p w:rsidR="00703DD0" w:rsidRDefault="00703DD0" w:rsidP="00703D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Cephalochordata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Amphioxus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– type study</w:t>
            </w:r>
          </w:p>
          <w:p w:rsidR="00703DD0" w:rsidRDefault="00703DD0" w:rsidP="00703DD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.</w:t>
            </w:r>
          </w:p>
          <w:p w:rsidR="00FA5FA0" w:rsidRPr="009B183E" w:rsidRDefault="00FA5FA0" w:rsidP="00703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703DD0" w:rsidRDefault="00703DD0" w:rsidP="00703D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General characters and classification of all phyla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upto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orders with</w:t>
            </w:r>
          </w:p>
          <w:p w:rsidR="00703DD0" w:rsidRDefault="00703DD0" w:rsidP="00703D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examples emphasizing their biodiversity, economic importance and conservation measures where</w:t>
            </w:r>
          </w:p>
          <w:p w:rsidR="00703DD0" w:rsidRDefault="00703DD0" w:rsidP="00703D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required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703DD0" w:rsidRDefault="00703DD0" w:rsidP="00703D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1.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Chordates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: Origin and Evolutionary tree.</w:t>
            </w:r>
          </w:p>
          <w:p w:rsidR="00FA5FA0" w:rsidRPr="009B183E" w:rsidRDefault="00FA5FA0" w:rsidP="00703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703DD0" w:rsidRDefault="00703DD0" w:rsidP="00703D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Protochordates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: Systematic position, distribution, ecology, morphology and affinities</w:t>
            </w:r>
          </w:p>
          <w:p w:rsidR="00703DD0" w:rsidRDefault="00703DD0" w:rsidP="00703D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Urochordata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Herdmania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 type study</w:t>
            </w:r>
          </w:p>
          <w:p w:rsidR="00FA5FA0" w:rsidRPr="009B183E" w:rsidRDefault="00FA5FA0" w:rsidP="00703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703DD0" w:rsidP="00703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3.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Cyclostomes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: Type study of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Petromyzon</w:t>
            </w:r>
            <w:proofErr w:type="spellEnd"/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703DD0" w:rsidRDefault="001A1CB4" w:rsidP="00703D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 w:rsidR="00703DD0">
              <w:rPr>
                <w:rFonts w:ascii="TimesNewRomanPSMT" w:hAnsi="TimesNewRomanPSMT" w:cs="TimesNewRomanPSMT"/>
                <w:sz w:val="24"/>
                <w:szCs w:val="24"/>
              </w:rPr>
              <w:t xml:space="preserve"> 4. </w:t>
            </w:r>
            <w:r w:rsidR="00703DD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Pisces</w:t>
            </w:r>
            <w:r w:rsidR="00703DD0">
              <w:rPr>
                <w:rFonts w:ascii="TimesNewRomanPSMT" w:hAnsi="TimesNewRomanPSMT" w:cs="TimesNewRomanPSMT"/>
                <w:sz w:val="24"/>
                <w:szCs w:val="24"/>
              </w:rPr>
              <w:t>: Scales &amp; Fins, Parental care in fishes, fish migration.</w:t>
            </w:r>
          </w:p>
          <w:p w:rsidR="00703DD0" w:rsidRDefault="00703DD0" w:rsidP="00703D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Types study of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Labeo</w:t>
            </w:r>
            <w:proofErr w:type="spellEnd"/>
          </w:p>
          <w:p w:rsidR="000E7B3E" w:rsidRPr="009B183E" w:rsidRDefault="000E7B3E" w:rsidP="001A1C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40BFD"/>
    <w:rsid w:val="000E7B3E"/>
    <w:rsid w:val="001A1CB4"/>
    <w:rsid w:val="00384E2B"/>
    <w:rsid w:val="0055053E"/>
    <w:rsid w:val="005A40A2"/>
    <w:rsid w:val="00703DD0"/>
    <w:rsid w:val="00750C3B"/>
    <w:rsid w:val="007D3CAC"/>
    <w:rsid w:val="00950AAD"/>
    <w:rsid w:val="009A3490"/>
    <w:rsid w:val="009B183E"/>
    <w:rsid w:val="00C75E59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Computer</cp:lastModifiedBy>
  <cp:revision>2</cp:revision>
  <dcterms:created xsi:type="dcterms:W3CDTF">2021-07-13T11:55:00Z</dcterms:created>
  <dcterms:modified xsi:type="dcterms:W3CDTF">2021-07-13T11:55:00Z</dcterms:modified>
</cp:coreProperties>
</file>