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FD191D">
      <w:pPr>
        <w:jc w:val="center"/>
      </w:pPr>
      <w:r>
        <w:t>Lesson Plan</w:t>
      </w:r>
    </w:p>
    <w:p w:rsidR="00AF11C3" w:rsidRDefault="00AF11C3" w:rsidP="00FD191D">
      <w:pPr>
        <w:jc w:val="center"/>
      </w:pPr>
      <w:r>
        <w:t xml:space="preserve">B. Sc. </w:t>
      </w:r>
      <w:proofErr w:type="spellStart"/>
      <w:r>
        <w:t>IIInd</w:t>
      </w:r>
      <w:proofErr w:type="spellEnd"/>
      <w:r>
        <w:t xml:space="preserve"> Year (</w:t>
      </w:r>
      <w:proofErr w:type="spellStart"/>
      <w:r>
        <w:t>VIth</w:t>
      </w:r>
      <w:proofErr w:type="spellEnd"/>
      <w:r>
        <w:t xml:space="preserve"> Semester)</w:t>
      </w:r>
    </w:p>
    <w:p w:rsidR="00AF11C3" w:rsidRDefault="00AF11C3" w:rsidP="00FD191D">
      <w:pPr>
        <w:jc w:val="center"/>
      </w:pPr>
      <w:r>
        <w:t>Paper-XIX (CH-305) Physical Chemistry</w:t>
      </w:r>
    </w:p>
    <w:p w:rsidR="005A40A2" w:rsidRDefault="007D3CAC">
      <w:r>
        <w:t xml:space="preserve">Teacher name: </w:t>
      </w:r>
      <w:r w:rsidR="00FD191D">
        <w:t xml:space="preserve">Dr. </w:t>
      </w:r>
      <w:proofErr w:type="spellStart"/>
      <w:r w:rsidR="00FD191D">
        <w:t>Neha</w:t>
      </w:r>
      <w:proofErr w:type="spellEnd"/>
      <w:r w:rsidR="00FD191D">
        <w:t xml:space="preserve"> Aggarwal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F11C3" w:rsidP="00AF11C3">
            <w:r>
              <w:t xml:space="preserve">Introduction to statistical mechanics Need for statistical thermodynamics, thermodynamic probability, Maxwell Boltzmann distribution statistics, Born </w:t>
            </w:r>
            <w:proofErr w:type="spellStart"/>
            <w:r>
              <w:t>oppenheimer</w:t>
            </w:r>
            <w:proofErr w:type="spellEnd"/>
            <w:r>
              <w:t xml:space="preserve"> approximation, partition function and its physical significance. Factorization of partition function. Photochemistry Interaction of radiation with matter, difference between thermal and photochemical processes. Laws of photochemistry: </w:t>
            </w:r>
            <w:proofErr w:type="spellStart"/>
            <w:r>
              <w:t>Grotthus-Drapper</w:t>
            </w:r>
            <w:proofErr w:type="spellEnd"/>
            <w:r>
              <w:t xml:space="preserve"> law, </w:t>
            </w:r>
            <w:proofErr w:type="spellStart"/>
            <w:r>
              <w:t>StarkEinstein</w:t>
            </w:r>
            <w:proofErr w:type="spellEnd"/>
            <w:r>
              <w:t xml:space="preserve"> law (law of photochemical equivalence), </w:t>
            </w:r>
            <w:proofErr w:type="spellStart"/>
            <w:r>
              <w:t>Jablonski</w:t>
            </w:r>
            <w:proofErr w:type="spellEnd"/>
            <w:r>
              <w:t xml:space="preserve"> diagram </w:t>
            </w:r>
            <w:proofErr w:type="spellStart"/>
            <w:r>
              <w:t>depiciting</w:t>
            </w:r>
            <w:proofErr w:type="spellEnd"/>
            <w:r>
              <w:t xml:space="preserve"> various processes occurring in the excited state</w:t>
            </w:r>
            <w:proofErr w:type="gramStart"/>
            <w:r>
              <w:t>,.</w:t>
            </w:r>
            <w:proofErr w:type="gramEnd"/>
            <w:r>
              <w:t xml:space="preserve">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F11C3" w:rsidP="00AF11C3">
            <w:proofErr w:type="gramStart"/>
            <w:r>
              <w:t>qualitative</w:t>
            </w:r>
            <w:proofErr w:type="gramEnd"/>
            <w:r>
              <w:t xml:space="preserve"> description of fluorescence, phosphorescence, non-</w:t>
            </w:r>
            <w:proofErr w:type="spellStart"/>
            <w:r>
              <w:t>radiative</w:t>
            </w:r>
            <w:proofErr w:type="spellEnd"/>
            <w:r>
              <w:t xml:space="preserve"> processes (internal conversion, intersystem crossing), quantum yield, photosensitized reactions-energy transfer processes (simple examples).  Solutions, Dilute Solutions and </w:t>
            </w:r>
            <w:proofErr w:type="spellStart"/>
            <w:r>
              <w:t>Colligative</w:t>
            </w:r>
            <w:proofErr w:type="spellEnd"/>
            <w:r>
              <w:t xml:space="preserve"> Properties Ideal and non-ideal solutions, methods of expressing concentrations of solutions, Dilute solutions, </w:t>
            </w:r>
            <w:proofErr w:type="spellStart"/>
            <w:r>
              <w:t>Raoult’s</w:t>
            </w:r>
            <w:proofErr w:type="spellEnd"/>
            <w:r>
              <w:t xml:space="preserve"> law. </w:t>
            </w:r>
            <w:proofErr w:type="spellStart"/>
            <w:r>
              <w:t>Colligative</w:t>
            </w:r>
            <w:proofErr w:type="spellEnd"/>
            <w:r>
              <w:t xml:space="preserve"> properties: (</w:t>
            </w:r>
            <w:proofErr w:type="spellStart"/>
            <w:r>
              <w:t>i</w:t>
            </w:r>
            <w:proofErr w:type="spellEnd"/>
            <w:r>
              <w:t xml:space="preserve">) relative lowering of </w:t>
            </w:r>
            <w:proofErr w:type="spellStart"/>
            <w:r>
              <w:t>vapour</w:t>
            </w:r>
            <w:proofErr w:type="spellEnd"/>
            <w:r>
              <w:t xml:space="preserve"> pressure (ii) Elevation in boiling point (iii) depression in freezing point (iv) osmotic pressure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F11C3">
            <w:r>
              <w:t>Thermodynamic derivation of relation between amount of solute and elevation in boiling point and depression in freezing point</w:t>
            </w:r>
            <w:proofErr w:type="gramStart"/>
            <w:r>
              <w:t>..</w:t>
            </w:r>
            <w:proofErr w:type="gramEnd"/>
            <w:r>
              <w:t xml:space="preserve"> Applications in calculating molar masses of </w:t>
            </w:r>
            <w:proofErr w:type="gramStart"/>
            <w:r>
              <w:t>normal,</w:t>
            </w:r>
            <w:proofErr w:type="gramEnd"/>
            <w:r>
              <w:t xml:space="preserve"> dissociated and associated solutes in solution. Phase </w:t>
            </w:r>
            <w:proofErr w:type="spellStart"/>
            <w:r>
              <w:t>Equillibrium</w:t>
            </w:r>
            <w:proofErr w:type="spellEnd"/>
            <w:r>
              <w:t xml:space="preserve"> Statement and meaning of the terms – phase, component and degree of freedom, thermodynamic derivation of Gibbs phase rule,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AF11C3">
            <w:proofErr w:type="gramStart"/>
            <w:r>
              <w:t>phase</w:t>
            </w:r>
            <w:proofErr w:type="gramEnd"/>
            <w:r>
              <w:t xml:space="preserve"> </w:t>
            </w:r>
            <w:proofErr w:type="spellStart"/>
            <w:r>
              <w:t>equilibria</w:t>
            </w:r>
            <w:proofErr w:type="spellEnd"/>
            <w:r>
              <w:t xml:space="preserve"> of one component system –Example – water system. Phase </w:t>
            </w:r>
            <w:proofErr w:type="spellStart"/>
            <w:r>
              <w:t>equilibria</w:t>
            </w:r>
            <w:proofErr w:type="spellEnd"/>
            <w:r>
              <w:t xml:space="preserve"> of two component systems solid-liquid </w:t>
            </w:r>
            <w:proofErr w:type="spellStart"/>
            <w:r>
              <w:t>equilibria</w:t>
            </w:r>
            <w:proofErr w:type="spellEnd"/>
            <w:r>
              <w:t xml:space="preserve">, simple eutectic Example </w:t>
            </w:r>
            <w:proofErr w:type="spellStart"/>
            <w:r>
              <w:t>Pb</w:t>
            </w:r>
            <w:proofErr w:type="spellEnd"/>
            <w:r>
              <w:t xml:space="preserve">-Ag system, </w:t>
            </w:r>
            <w:proofErr w:type="spellStart"/>
            <w:r>
              <w:t>desilverisation</w:t>
            </w:r>
            <w:proofErr w:type="spellEnd"/>
            <w:r>
              <w:t xml:space="preserve"> of lead.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C1398"/>
    <w:rsid w:val="005A40A2"/>
    <w:rsid w:val="00652712"/>
    <w:rsid w:val="00750C3B"/>
    <w:rsid w:val="007D3CAC"/>
    <w:rsid w:val="00AF11C3"/>
    <w:rsid w:val="00DA0CEB"/>
    <w:rsid w:val="00E250DA"/>
    <w:rsid w:val="00FA5FA0"/>
    <w:rsid w:val="00FD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2021-07-06T06:33:00Z</dcterms:created>
  <dcterms:modified xsi:type="dcterms:W3CDTF">2021-07-06T06:36:00Z</dcterms:modified>
</cp:coreProperties>
</file>