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DE7574" w:rsidRPr="00CE4B3C" w:rsidRDefault="00DE7574" w:rsidP="0075445F">
      <w:pPr>
        <w:jc w:val="center"/>
        <w:rPr>
          <w:sz w:val="28"/>
          <w:szCs w:val="28"/>
        </w:rPr>
      </w:pPr>
      <w:r>
        <w:t xml:space="preserve">BCA – 125 Structured System </w:t>
      </w:r>
      <w:proofErr w:type="gramStart"/>
      <w:r>
        <w:t>Analysis</w:t>
      </w:r>
      <w:proofErr w:type="gramEnd"/>
      <w:r>
        <w:t xml:space="preserve"> and Design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E7574" w:rsidP="00201345">
            <w:pPr>
              <w:jc w:val="both"/>
            </w:pPr>
            <w:r>
              <w:t>System Concept: Definition, Characteristics, Elements of system, Physical and abstract system, open and closed system, man-made information systems. System Development Life Cycle: Various phases of system development, Considerations for system planning and control for system success. Role of system analyst.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E7574" w:rsidP="00201345">
            <w:r>
              <w:t>System Planning: Bases for planning in system analysis: Dimensions of Planning. Initial Investigation: Determining user’s requirements and analysis, fact finding process and techniques. Tools of structured Analysis: Data Flow diagram, data dictionary, IPO and HIPO charts, Gantt charts, pseudo codes, Flow charts, decision tree, decision tables. Feasibility study: Technical, Operational &amp; Economic Feasibilities.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DE7574" w:rsidP="00585B90">
            <w:pPr>
              <w:autoSpaceDE w:val="0"/>
              <w:jc w:val="both"/>
            </w:pPr>
            <w:r>
              <w:t>Cost/Benefit Analysis: Data analysis cost and benefit analysis of a system. Input/ Output and Form Design, File Organization and database design: Introduction to files and database, File structures and organization, objectives of database design, logical and physical view of data. UNIT – IV System testing: Introduction, objectives of testing, test planning, testing techniques. Quality assurance: Goal of quality assurance, levels of quality assurance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DE7574" w:rsidP="00201345">
            <w:pPr>
              <w:autoSpaceDE w:val="0"/>
              <w:jc w:val="both"/>
            </w:pPr>
            <w:r>
              <w:t>System implementation and software maintenance: primary activities in maintenance, reducing maintenance costs.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384E2B"/>
    <w:rsid w:val="00585B90"/>
    <w:rsid w:val="00590B76"/>
    <w:rsid w:val="005A40A2"/>
    <w:rsid w:val="006E738A"/>
    <w:rsid w:val="00750C3B"/>
    <w:rsid w:val="0075445F"/>
    <w:rsid w:val="007D063D"/>
    <w:rsid w:val="007D3CAC"/>
    <w:rsid w:val="00B8646A"/>
    <w:rsid w:val="00CB47CB"/>
    <w:rsid w:val="00CE4B3C"/>
    <w:rsid w:val="00DA0CEB"/>
    <w:rsid w:val="00DE7574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2021-07-14T05:18:00Z</dcterms:created>
  <dcterms:modified xsi:type="dcterms:W3CDTF">2021-07-14T05:19:00Z</dcterms:modified>
</cp:coreProperties>
</file>