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D13E3A">
      <w:pPr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  <w:r w:rsidR="00D13E3A">
        <w:rPr>
          <w:sz w:val="28"/>
          <w:szCs w:val="28"/>
        </w:rPr>
        <w:t xml:space="preserve"> even semester</w:t>
      </w:r>
    </w:p>
    <w:p w:rsidR="00D13E3A" w:rsidRDefault="002E7917" w:rsidP="00D13E3A">
      <w:pPr>
        <w:rPr>
          <w:sz w:val="28"/>
          <w:szCs w:val="28"/>
        </w:rPr>
      </w:pPr>
      <w:r>
        <w:rPr>
          <w:sz w:val="28"/>
          <w:szCs w:val="28"/>
        </w:rPr>
        <w:t>Plant embryology</w:t>
      </w:r>
    </w:p>
    <w:p w:rsidR="00D13E3A" w:rsidRPr="00CE4B3C" w:rsidRDefault="00D13E3A" w:rsidP="00D13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3E3A">
        <w:rPr>
          <w:b/>
          <w:sz w:val="28"/>
          <w:szCs w:val="28"/>
        </w:rPr>
        <w:t>Class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bsc</w:t>
      </w:r>
      <w:proofErr w:type="spellEnd"/>
      <w:r>
        <w:rPr>
          <w:sz w:val="28"/>
          <w:szCs w:val="28"/>
        </w:rPr>
        <w:t xml:space="preserve"> </w:t>
      </w:r>
      <w:r w:rsidR="00CD0FBA">
        <w:rPr>
          <w:sz w:val="28"/>
          <w:szCs w:val="28"/>
        </w:rPr>
        <w:t>2</w:t>
      </w:r>
      <w:r>
        <w:rPr>
          <w:sz w:val="28"/>
          <w:szCs w:val="28"/>
        </w:rPr>
        <w:t xml:space="preserve"> year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</w:t>
      </w:r>
      <w:r w:rsidR="00CD0FBA">
        <w:rPr>
          <w:sz w:val="28"/>
          <w:szCs w:val="28"/>
        </w:rPr>
        <w:t>iv</w:t>
      </w:r>
    </w:p>
    <w:p w:rsidR="005A40A2" w:rsidRPr="00882D36" w:rsidRDefault="007D3CAC" w:rsidP="00D13E3A">
      <w:pPr>
        <w:rPr>
          <w:b/>
        </w:rPr>
      </w:pPr>
      <w:r>
        <w:t xml:space="preserve">Teacher name: </w:t>
      </w:r>
      <w:r w:rsidR="00882D36">
        <w:rPr>
          <w:b/>
        </w:rPr>
        <w:t xml:space="preserve">Dr. </w:t>
      </w:r>
      <w:proofErr w:type="spellStart"/>
      <w:r w:rsidR="00882D36">
        <w:rPr>
          <w:b/>
        </w:rPr>
        <w:t>Meenu</w:t>
      </w:r>
      <w:proofErr w:type="spellEnd"/>
      <w:r w:rsidR="00882D36">
        <w:rPr>
          <w:b/>
        </w:rPr>
        <w:t xml:space="preserve"> </w:t>
      </w:r>
      <w:proofErr w:type="spellStart"/>
      <w:r w:rsidR="00882D36">
        <w:rPr>
          <w:b/>
        </w:rPr>
        <w:t>Rathi</w:t>
      </w:r>
      <w:proofErr w:type="spellEnd"/>
    </w:p>
    <w:p w:rsidR="00DA0CEB" w:rsidRDefault="00FA5FA0" w:rsidP="00D13E3A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7917" w:rsidP="00D13E3A">
            <w:r>
              <w:t xml:space="preserve">Flower-a modified shoot; functions of various floral parts. Microsporangium, its wall and dehiscence mechanism. </w:t>
            </w:r>
            <w:proofErr w:type="spellStart"/>
            <w:r>
              <w:t>Microsporogenesis</w:t>
            </w:r>
            <w:proofErr w:type="spellEnd"/>
            <w:r>
              <w:t>, pollen grains and its structure (pollen wall).</w:t>
            </w:r>
          </w:p>
        </w:tc>
      </w:tr>
    </w:tbl>
    <w:p w:rsidR="00FA5FA0" w:rsidRDefault="00FA5FA0" w:rsidP="00D13E3A"/>
    <w:p w:rsidR="00FA5FA0" w:rsidRDefault="00FA5FA0" w:rsidP="00D13E3A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7917" w:rsidP="00D13E3A">
            <w:r>
              <w:t>Pollen-pistil interaction; self incompatibility. Pollination (types and agencies); pollen germination (</w:t>
            </w:r>
            <w:proofErr w:type="spellStart"/>
            <w:r>
              <w:t>microgametogenesis</w:t>
            </w:r>
            <w:proofErr w:type="spellEnd"/>
            <w:r>
              <w:t xml:space="preserve">). Male </w:t>
            </w:r>
            <w:proofErr w:type="spellStart"/>
            <w:r>
              <w:t>garnetophyte</w:t>
            </w:r>
            <w:proofErr w:type="spellEnd"/>
            <w:r>
              <w:t>.</w:t>
            </w:r>
          </w:p>
        </w:tc>
      </w:tr>
    </w:tbl>
    <w:p w:rsidR="00FA5FA0" w:rsidRDefault="00FA5FA0" w:rsidP="00D13E3A"/>
    <w:p w:rsidR="00FA5FA0" w:rsidRDefault="00FA5FA0" w:rsidP="00D13E3A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E7917" w:rsidP="00CD0FBA">
            <w:pPr>
              <w:autoSpaceDE w:val="0"/>
            </w:pPr>
            <w:r>
              <w:t xml:space="preserve">Structure of </w:t>
            </w:r>
            <w:proofErr w:type="spellStart"/>
            <w:r>
              <w:t>Megasporangium</w:t>
            </w:r>
            <w:proofErr w:type="spellEnd"/>
            <w:r>
              <w:t xml:space="preserve"> (ovule), its curvatures; </w:t>
            </w:r>
            <w:proofErr w:type="spellStart"/>
            <w:r>
              <w:t>Megasporogenesis</w:t>
            </w:r>
            <w:proofErr w:type="spellEnd"/>
            <w:r>
              <w:t xml:space="preserve"> and </w:t>
            </w:r>
            <w:proofErr w:type="spellStart"/>
            <w:r>
              <w:t>Megagametogenesis</w:t>
            </w:r>
            <w:proofErr w:type="spellEnd"/>
            <w:r>
              <w:t xml:space="preserve">. Female gametophyte (mono-, bi- and </w:t>
            </w:r>
            <w:proofErr w:type="spellStart"/>
            <w:r>
              <w:t>Tetrasporic</w:t>
            </w:r>
            <w:proofErr w:type="spellEnd"/>
            <w:r>
              <w:t>). Double fertilization. Endosperm types and its biological importance</w:t>
            </w:r>
          </w:p>
        </w:tc>
      </w:tr>
    </w:tbl>
    <w:p w:rsidR="00FA5FA0" w:rsidRDefault="00FA5FA0" w:rsidP="00D13E3A"/>
    <w:p w:rsidR="00FA5FA0" w:rsidRDefault="00FA5FA0" w:rsidP="00D13E3A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E7917" w:rsidP="00D13E3A">
            <w:pPr>
              <w:autoSpaceDE w:val="0"/>
            </w:pPr>
            <w:r>
              <w:t xml:space="preserve">Embryogenesis in </w:t>
            </w:r>
            <w:proofErr w:type="spellStart"/>
            <w:r>
              <w:t>Dicot</w:t>
            </w:r>
            <w:proofErr w:type="spellEnd"/>
            <w:r>
              <w:t xml:space="preserve"> and Monocot; </w:t>
            </w:r>
            <w:proofErr w:type="spellStart"/>
            <w:r>
              <w:t>polyembryony</w:t>
            </w:r>
            <w:proofErr w:type="spellEnd"/>
            <w:r>
              <w:t xml:space="preserve">. Structure of </w:t>
            </w:r>
            <w:proofErr w:type="spellStart"/>
            <w:r>
              <w:t>Dicot</w:t>
            </w:r>
            <w:proofErr w:type="spellEnd"/>
            <w:r>
              <w:t xml:space="preserve"> and Monocot seed. Fruit types; dispersal mechanisms in fruits and seeds.</w:t>
            </w:r>
          </w:p>
        </w:tc>
      </w:tr>
    </w:tbl>
    <w:p w:rsidR="00E250DA" w:rsidRDefault="00E250DA" w:rsidP="00D13E3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E7917"/>
    <w:rsid w:val="00384E2B"/>
    <w:rsid w:val="00585B90"/>
    <w:rsid w:val="00590B76"/>
    <w:rsid w:val="005A40A2"/>
    <w:rsid w:val="006E738A"/>
    <w:rsid w:val="00750C3B"/>
    <w:rsid w:val="0075445F"/>
    <w:rsid w:val="007D3CAC"/>
    <w:rsid w:val="00882D36"/>
    <w:rsid w:val="00960CF2"/>
    <w:rsid w:val="00B97793"/>
    <w:rsid w:val="00CB47CB"/>
    <w:rsid w:val="00CD0FBA"/>
    <w:rsid w:val="00CE4B3C"/>
    <w:rsid w:val="00D13E3A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2021-07-13T06:27:00Z</dcterms:created>
  <dcterms:modified xsi:type="dcterms:W3CDTF">2021-07-13T06:27:00Z</dcterms:modified>
</cp:coreProperties>
</file>