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Pr="00CE4B3C" w:rsidRDefault="00FA5FA0" w:rsidP="0075445F">
      <w:pPr>
        <w:jc w:val="center"/>
        <w:rPr>
          <w:sz w:val="28"/>
          <w:szCs w:val="28"/>
        </w:rPr>
      </w:pPr>
      <w:r w:rsidRPr="00CE4B3C">
        <w:rPr>
          <w:sz w:val="28"/>
          <w:szCs w:val="28"/>
        </w:rPr>
        <w:t>Lesson Plan</w:t>
      </w:r>
    </w:p>
    <w:p w:rsidR="005A40A2" w:rsidRDefault="007D3CAC">
      <w:r>
        <w:t xml:space="preserve">Teacher name: </w:t>
      </w:r>
      <w:r w:rsidR="00474C83">
        <w:t xml:space="preserve">Dr. </w:t>
      </w:r>
      <w:proofErr w:type="spellStart"/>
      <w:proofErr w:type="gramStart"/>
      <w:r w:rsidR="00474C83">
        <w:t>shikha</w:t>
      </w:r>
      <w:proofErr w:type="spellEnd"/>
      <w:proofErr w:type="gramEnd"/>
      <w:r w:rsidR="00474C83">
        <w:t xml:space="preserve"> </w:t>
      </w:r>
      <w:proofErr w:type="spellStart"/>
      <w:r w:rsidR="00474C83">
        <w:t>jaggi</w:t>
      </w:r>
      <w:proofErr w:type="spellEnd"/>
    </w:p>
    <w:p w:rsidR="00474C83" w:rsidRDefault="00474C83">
      <w:r>
        <w:t>Subject; zoology</w:t>
      </w:r>
    </w:p>
    <w:p w:rsidR="00474C83" w:rsidRDefault="00474C83">
      <w:r>
        <w:t>Class bsc</w:t>
      </w:r>
      <w:r w:rsidR="00FD7BA8">
        <w:t>3</w:t>
      </w:r>
      <w:r>
        <w:t xml:space="preserve"> paper</w:t>
      </w:r>
      <w:r w:rsidR="004E27BD">
        <w:t>2</w:t>
      </w:r>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4E27BD" w:rsidP="00201345">
            <w:pPr>
              <w:jc w:val="both"/>
            </w:pPr>
            <w:r>
              <w:t>Seed production: Natural seed resources – its assessment, collection, Hatchery production 2. Nutrition: Sources of food (Natural, Artificial) and feed composition (Calorie and Chemical ingredients). 3. Field Culture: Ponds-running water, recycled water, cage, culture; poly culture</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4E27BD" w:rsidP="00201345">
            <w:r>
              <w:t>Culture technology: Biotechnology, gene manipulation and cryopreservation of gametes. Stored grains: (a) Pulse beetle (</w:t>
            </w:r>
            <w:proofErr w:type="spellStart"/>
            <w:r>
              <w:t>Callosobruchus</w:t>
            </w:r>
            <w:proofErr w:type="spellEnd"/>
            <w:r>
              <w:t xml:space="preserve"> </w:t>
            </w:r>
            <w:proofErr w:type="spellStart"/>
            <w:r>
              <w:t>maculatus</w:t>
            </w:r>
            <w:proofErr w:type="spellEnd"/>
            <w:r>
              <w:t>) (b) Rice weevil (</w:t>
            </w:r>
            <w:proofErr w:type="spellStart"/>
            <w:r>
              <w:t>Sitophilus</w:t>
            </w:r>
            <w:proofErr w:type="spellEnd"/>
            <w:r>
              <w:t xml:space="preserve"> </w:t>
            </w:r>
            <w:proofErr w:type="spellStart"/>
            <w:r>
              <w:t>oryzae</w:t>
            </w:r>
            <w:proofErr w:type="spellEnd"/>
            <w:r>
              <w:t>) (c) Wheat weevil (</w:t>
            </w:r>
            <w:proofErr w:type="spellStart"/>
            <w:r>
              <w:t>Trogoderma</w:t>
            </w:r>
            <w:proofErr w:type="spellEnd"/>
            <w:r>
              <w:t xml:space="preserve"> </w:t>
            </w:r>
            <w:proofErr w:type="spellStart"/>
            <w:r>
              <w:t>granarium</w:t>
            </w:r>
            <w:proofErr w:type="spellEnd"/>
            <w:r>
              <w:t>) (d) Rust Red Flour beetles (</w:t>
            </w:r>
            <w:proofErr w:type="spellStart"/>
            <w:r>
              <w:t>Tribolium</w:t>
            </w:r>
            <w:proofErr w:type="spellEnd"/>
            <w:r>
              <w:t xml:space="preserve"> </w:t>
            </w:r>
            <w:proofErr w:type="spellStart"/>
            <w:r>
              <w:t>castaneum</w:t>
            </w:r>
            <w:proofErr w:type="spellEnd"/>
            <w:r>
              <w:t>) (e) Lesser grain borer (</w:t>
            </w:r>
            <w:proofErr w:type="spellStart"/>
            <w:r>
              <w:t>Rhizopertha</w:t>
            </w:r>
            <w:proofErr w:type="spellEnd"/>
            <w:r>
              <w:t xml:space="preserve"> </w:t>
            </w:r>
            <w:proofErr w:type="spellStart"/>
            <w:r>
              <w:t>dominica</w:t>
            </w:r>
            <w:proofErr w:type="spellEnd"/>
            <w:r>
              <w:t>) (f) Grain &amp; Flour moth (</w:t>
            </w:r>
            <w:proofErr w:type="spellStart"/>
            <w:r>
              <w:t>Sitotroga</w:t>
            </w:r>
            <w:proofErr w:type="spellEnd"/>
            <w:r>
              <w:t xml:space="preserve"> </w:t>
            </w:r>
            <w:proofErr w:type="spellStart"/>
            <w:r>
              <w:t>cerealella</w:t>
            </w:r>
            <w:proofErr w:type="spellEnd"/>
            <w:r>
              <w:t>)</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4E27BD" w:rsidP="005A7E51">
            <w:pPr>
              <w:autoSpaceDE w:val="0"/>
              <w:jc w:val="both"/>
            </w:pPr>
            <w:r>
              <w:t xml:space="preserve">Their systematic position, habits and nature of damage caused. Life cycle and control of </w:t>
            </w:r>
            <w:proofErr w:type="spellStart"/>
            <w:r>
              <w:t>Trogoderma</w:t>
            </w:r>
            <w:proofErr w:type="spellEnd"/>
            <w:r>
              <w:t xml:space="preserve"> </w:t>
            </w:r>
            <w:proofErr w:type="spellStart"/>
            <w:r>
              <w:t>granarium</w:t>
            </w:r>
            <w:proofErr w:type="spellEnd"/>
            <w:r>
              <w:t>. 6. Insect control: Biological control, its history, requirement and precautions and feasibility of biological agents for control.</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4E27BD" w:rsidP="00201345">
            <w:pPr>
              <w:autoSpaceDE w:val="0"/>
              <w:jc w:val="both"/>
            </w:pPr>
            <w:r>
              <w:t>Chemical control: History, Categories of pesticides. Important pesticides from each category to pests against which they can be used. Insect repellants and attractants. 8. Integrated pest management. 9. Important bird and rodent pests of agriculture &amp; their management.</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201345"/>
    <w:rsid w:val="002950C2"/>
    <w:rsid w:val="00384E2B"/>
    <w:rsid w:val="00474C83"/>
    <w:rsid w:val="00493AF4"/>
    <w:rsid w:val="004E27BD"/>
    <w:rsid w:val="00585B90"/>
    <w:rsid w:val="00590B76"/>
    <w:rsid w:val="005A40A2"/>
    <w:rsid w:val="005A7E51"/>
    <w:rsid w:val="006E738A"/>
    <w:rsid w:val="00750C3B"/>
    <w:rsid w:val="0075445F"/>
    <w:rsid w:val="007D3CAC"/>
    <w:rsid w:val="00CB47CB"/>
    <w:rsid w:val="00CE4B3C"/>
    <w:rsid w:val="00DA0CEB"/>
    <w:rsid w:val="00E250DA"/>
    <w:rsid w:val="00E76758"/>
    <w:rsid w:val="00FA5FA0"/>
    <w:rsid w:val="00FD7BA8"/>
    <w:rsid w:val="00FE5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2</cp:revision>
  <dcterms:created xsi:type="dcterms:W3CDTF">2021-07-13T06:52:00Z</dcterms:created>
  <dcterms:modified xsi:type="dcterms:W3CDTF">2021-07-13T06:52:00Z</dcterms:modified>
</cp:coreProperties>
</file>