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27" w:rsidRDefault="00147E27" w:rsidP="00147E27">
      <w:proofErr w:type="gramStart"/>
      <w:r>
        <w:t>Subject :</w:t>
      </w:r>
      <w:proofErr w:type="gramEnd"/>
      <w:r>
        <w:t xml:space="preserve"> Mathematics</w:t>
      </w:r>
    </w:p>
    <w:p w:rsidR="00147E27" w:rsidRDefault="00147E27" w:rsidP="00147E27">
      <w:r>
        <w:t xml:space="preserve">Teacher </w:t>
      </w:r>
      <w:proofErr w:type="gramStart"/>
      <w:r w:rsidR="002D2175">
        <w:t>N</w:t>
      </w:r>
      <w:r>
        <w:t>ame :</w:t>
      </w:r>
      <w:proofErr w:type="gramEnd"/>
      <w:r>
        <w:t xml:space="preserve">    </w:t>
      </w:r>
      <w:r w:rsidR="009105A4">
        <w:t>Archana</w:t>
      </w:r>
      <w:r>
        <w:t xml:space="preserve"> </w:t>
      </w:r>
      <w:r>
        <w:tab/>
        <w:t xml:space="preserve">                            </w:t>
      </w:r>
      <w:r w:rsidR="009105A4">
        <w:t xml:space="preserve">           </w:t>
      </w:r>
      <w:r w:rsidR="009105A4">
        <w:tab/>
      </w:r>
      <w:r w:rsidR="009105A4">
        <w:tab/>
      </w:r>
      <w:r w:rsidR="009105A4">
        <w:tab/>
        <w:t xml:space="preserve">         </w:t>
      </w:r>
      <w:bookmarkStart w:id="0" w:name="_GoBack"/>
      <w:bookmarkEnd w:id="0"/>
      <w:r>
        <w:t xml:space="preserve">Semester </w:t>
      </w:r>
      <w:r w:rsidR="009105A4">
        <w:t>3rd</w:t>
      </w:r>
    </w:p>
    <w:p w:rsidR="00147E27" w:rsidRDefault="00147E27" w:rsidP="00147E27">
      <w:r>
        <w:t xml:space="preserve">Name of the </w:t>
      </w:r>
      <w:proofErr w:type="gramStart"/>
      <w:r>
        <w:t>Paper :</w:t>
      </w:r>
      <w:proofErr w:type="gramEnd"/>
      <w:r w:rsidR="009105A4">
        <w:t xml:space="preserve"> Paper 1</w:t>
      </w:r>
    </w:p>
    <w:p w:rsidR="00147E27" w:rsidRDefault="00147E27" w:rsidP="000E7B3E">
      <w:r>
        <w:t xml:space="preserve">Class: </w:t>
      </w:r>
      <w:r w:rsidR="002D2175">
        <w:t xml:space="preserve"> </w:t>
      </w:r>
      <w:r>
        <w:t>MSc</w:t>
      </w:r>
      <w:r w:rsidR="002D2175">
        <w:t xml:space="preserve">. </w:t>
      </w:r>
      <w:r>
        <w:t>(Mathematics)</w:t>
      </w:r>
    </w:p>
    <w:p w:rsidR="00147E27" w:rsidRDefault="00147E27" w:rsidP="000E7B3E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86B37" w:rsidP="009105A4">
            <w:r>
              <w:t xml:space="preserve">Normed linear spaces, </w:t>
            </w:r>
            <w:proofErr w:type="spellStart"/>
            <w:r>
              <w:t>Banach</w:t>
            </w:r>
            <w:proofErr w:type="spellEnd"/>
            <w:r>
              <w:t xml:space="preserve"> spaces and examples, subspace of a </w:t>
            </w:r>
            <w:proofErr w:type="spellStart"/>
            <w:r>
              <w:t>Banach</w:t>
            </w:r>
            <w:proofErr w:type="spellEnd"/>
            <w:r>
              <w:t xml:space="preserve"> space, completion of a normed space, quotient space of a normed linear space and its completeness, product of normed spaces, finite dimensional normed spaces and subspaces, equivalent norms, compactness and finite dimension, </w:t>
            </w:r>
            <w:proofErr w:type="spellStart"/>
            <w:r>
              <w:t>F.Riesz’s</w:t>
            </w:r>
            <w:proofErr w:type="spellEnd"/>
            <w:r>
              <w:t xml:space="preserve"> lemma. Bounded and continuous linear operators, differentiation operator, integral operator, bounded linear extension, linear </w:t>
            </w:r>
            <w:proofErr w:type="spellStart"/>
            <w:r>
              <w:t>functionals</w:t>
            </w:r>
            <w:proofErr w:type="spellEnd"/>
            <w:r>
              <w:t xml:space="preserve">, bounded linear </w:t>
            </w:r>
            <w:proofErr w:type="spellStart"/>
            <w:r>
              <w:t>functionals</w:t>
            </w:r>
            <w:proofErr w:type="spellEnd"/>
            <w:r>
              <w:t xml:space="preserve">, continuity and boundedness, definite integral, canonical mapping, linear operators and </w:t>
            </w:r>
            <w:proofErr w:type="spellStart"/>
            <w:r>
              <w:t>functionals</w:t>
            </w:r>
            <w:proofErr w:type="spellEnd"/>
            <w:r>
              <w:t xml:space="preserve"> on finite dimensional spaces, normed spaces of operators, dual spaces with examples. (Scope of this section is as in relevant parts of Chapter 2 of ‘Introductory Functional Analysis with Applications’ by </w:t>
            </w:r>
            <w:proofErr w:type="spellStart"/>
            <w:r>
              <w:t>E.Kreyszig</w:t>
            </w:r>
            <w:proofErr w:type="spellEnd"/>
            <w:r>
              <w:t xml:space="preserve">) 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9105A4" w:rsidP="009105A4">
            <w:r>
              <w:t>Hahn-</w:t>
            </w:r>
            <w:proofErr w:type="spellStart"/>
            <w:r>
              <w:t>Banach</w:t>
            </w:r>
            <w:proofErr w:type="spellEnd"/>
            <w:r>
              <w:t xml:space="preserve"> theorem for real linear spaces, complex linear spaces and normed linear spaces, application to bounded linear </w:t>
            </w:r>
            <w:proofErr w:type="spellStart"/>
            <w:r>
              <w:t>functionals</w:t>
            </w:r>
            <w:proofErr w:type="spellEnd"/>
            <w:r>
              <w:t xml:space="preserve"> on C[</w:t>
            </w:r>
            <w:proofErr w:type="spellStart"/>
            <w:r>
              <w:t>a,b</w:t>
            </w:r>
            <w:proofErr w:type="spellEnd"/>
            <w:r>
              <w:t xml:space="preserve">], </w:t>
            </w:r>
            <w:proofErr w:type="spellStart"/>
            <w:r>
              <w:t>Riesz</w:t>
            </w:r>
            <w:proofErr w:type="spellEnd"/>
            <w:r>
              <w:t xml:space="preserve">-representation theorem for bounded linear </w:t>
            </w:r>
            <w:proofErr w:type="spellStart"/>
            <w:r>
              <w:t>functionals</w:t>
            </w:r>
            <w:proofErr w:type="spellEnd"/>
            <w:r>
              <w:t xml:space="preserve"> on C[</w:t>
            </w:r>
            <w:proofErr w:type="spellStart"/>
            <w:r>
              <w:t>a,b</w:t>
            </w:r>
            <w:proofErr w:type="spellEnd"/>
            <w:r>
              <w:t xml:space="preserve">], </w:t>
            </w:r>
            <w:proofErr w:type="spellStart"/>
            <w:r>
              <w:t>adjoint</w:t>
            </w:r>
            <w:proofErr w:type="spellEnd"/>
            <w:r>
              <w:t xml:space="preserve"> operator, norm of the </w:t>
            </w:r>
            <w:proofErr w:type="spellStart"/>
            <w:r>
              <w:t>adjoint</w:t>
            </w:r>
            <w:proofErr w:type="spellEnd"/>
            <w:r>
              <w:t xml:space="preserve"> operator. Reflexive spaces, uniform boundedness theorem and some of its applications to the space of polynomials and </w:t>
            </w:r>
            <w:proofErr w:type="spellStart"/>
            <w:r>
              <w:t>fourier</w:t>
            </w:r>
            <w:proofErr w:type="spellEnd"/>
            <w:r>
              <w:t xml:space="preserve"> series. (Scope of this section is as in relevant parts of sections 4.1 to 4.7 of Chapter 4 of ‘Introductory Functional Analysis with Applications’ by </w:t>
            </w:r>
            <w:proofErr w:type="spellStart"/>
            <w:r>
              <w:t>E.Kreyszig</w:t>
            </w:r>
            <w:proofErr w:type="spellEnd"/>
            <w:r>
              <w:t xml:space="preserve">) 9.6 of Chapter 9 of ‘Introductory Functional Analysis with Applications’ by </w:t>
            </w:r>
            <w:proofErr w:type="spellStart"/>
            <w:r>
              <w:t>E.Kreyszig</w:t>
            </w:r>
            <w:proofErr w:type="spellEnd"/>
            <w:r>
              <w:t>.</w:t>
            </w: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9105A4" w:rsidP="009105A4">
            <w:r>
              <w:t xml:space="preserve">Strong and weak convergence, weak convergence in l </w:t>
            </w:r>
            <w:proofErr w:type="gramStart"/>
            <w:r>
              <w:t>p ,</w:t>
            </w:r>
            <w:proofErr w:type="gramEnd"/>
            <w:r>
              <w:t xml:space="preserve"> convergence of sequences of operators, uniform operator convergence, strong operator convergence, weal operator convergence, strong and weak* convergence of a sequence of </w:t>
            </w:r>
            <w:proofErr w:type="spellStart"/>
            <w:r>
              <w:t>functionals</w:t>
            </w:r>
            <w:proofErr w:type="spellEnd"/>
            <w:r>
              <w:t xml:space="preserve">. Open mapping theorem, bounded inverse theorem, closed linear operators, closed graph theorem, differential operator, relation between </w:t>
            </w:r>
            <w:proofErr w:type="spellStart"/>
            <w:r>
              <w:t>closedness</w:t>
            </w:r>
            <w:proofErr w:type="spellEnd"/>
            <w:r>
              <w:t xml:space="preserve"> and boundedness of a linear operator. (Scope of this section is as in relevant parts of sections 4.8, 4.9, 4.12 and 4.13 of Chapter 4 of ‘Introductory Functional Analysis with Applications’ by </w:t>
            </w:r>
            <w:proofErr w:type="spellStart"/>
            <w:r>
              <w:t>E.Kreyszig</w:t>
            </w:r>
            <w:proofErr w:type="spellEnd"/>
            <w:r>
              <w:t xml:space="preserve">) Inner product spaces, Hilbert spaces and their examples, </w:t>
            </w:r>
            <w:proofErr w:type="spellStart"/>
            <w:r>
              <w:t>pythagorean</w:t>
            </w:r>
            <w:proofErr w:type="spellEnd"/>
            <w:r>
              <w:t xml:space="preserve"> theorem, </w:t>
            </w:r>
            <w:proofErr w:type="spellStart"/>
            <w:r>
              <w:t>Apolloniu’s</w:t>
            </w:r>
            <w:proofErr w:type="spellEnd"/>
            <w:r>
              <w:t xml:space="preserve"> identity, Schwarz inequality, continuity of </w:t>
            </w:r>
            <w:proofErr w:type="spellStart"/>
            <w:r>
              <w:t>innerproduct</w:t>
            </w:r>
            <w:proofErr w:type="spellEnd"/>
            <w:r>
              <w:t xml:space="preserve">, completion of an inner product space, subspace of a Hilbert space, orthogonal complements and direct sums, projection theorem, characterization of sets in Hilbert spaces whose space is dense 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9105A4" w:rsidP="009105A4">
            <w:r>
              <w:lastRenderedPageBreak/>
              <w:t xml:space="preserve">Orthonormal sets and sequences, Bessel’s inequality, series related to orthonormal sequences and sets, total(complete) orthonormal sets and sequences, </w:t>
            </w:r>
            <w:proofErr w:type="spellStart"/>
            <w:r>
              <w:t>Parseval’s</w:t>
            </w:r>
            <w:proofErr w:type="spellEnd"/>
            <w:r>
              <w:t xml:space="preserve"> identity, separable Hilbert </w:t>
            </w:r>
            <w:proofErr w:type="spellStart"/>
            <w:r>
              <w:t>spaces.Representation</w:t>
            </w:r>
            <w:proofErr w:type="spellEnd"/>
            <w:r>
              <w:t xml:space="preserve"> of </w:t>
            </w:r>
            <w:proofErr w:type="spellStart"/>
            <w:r>
              <w:t>functionals</w:t>
            </w:r>
            <w:proofErr w:type="spellEnd"/>
            <w:r>
              <w:t xml:space="preserve"> on Hilbert spaces, </w:t>
            </w:r>
            <w:proofErr w:type="spellStart"/>
            <w:r>
              <w:t>Riesz</w:t>
            </w:r>
            <w:proofErr w:type="spellEnd"/>
            <w:r>
              <w:t xml:space="preserve"> representation theorem for bounded linear </w:t>
            </w:r>
            <w:proofErr w:type="spellStart"/>
            <w:r>
              <w:t>functionals</w:t>
            </w:r>
            <w:proofErr w:type="spellEnd"/>
            <w:r>
              <w:t xml:space="preserve"> on a Hilbert space, </w:t>
            </w:r>
            <w:proofErr w:type="spellStart"/>
            <w:r>
              <w:t>sesquilinear</w:t>
            </w:r>
            <w:proofErr w:type="spellEnd"/>
            <w:r>
              <w:t xml:space="preserve"> form, </w:t>
            </w:r>
            <w:proofErr w:type="spellStart"/>
            <w:r>
              <w:t>Riesz</w:t>
            </w:r>
            <w:proofErr w:type="spellEnd"/>
            <w:r>
              <w:t xml:space="preserve"> representation theorem for bounded </w:t>
            </w:r>
            <w:proofErr w:type="spellStart"/>
            <w:r>
              <w:t>sesquilinear</w:t>
            </w:r>
            <w:proofErr w:type="spellEnd"/>
            <w:r>
              <w:t xml:space="preserve"> forms on a Hilbert space. Hilbert </w:t>
            </w:r>
            <w:proofErr w:type="spellStart"/>
            <w:r>
              <w:t>adjoint</w:t>
            </w:r>
            <w:proofErr w:type="spellEnd"/>
            <w:r>
              <w:t xml:space="preserve"> operator, its existence and uniqueness, properties of Hilbert </w:t>
            </w:r>
            <w:proofErr w:type="spellStart"/>
            <w:r>
              <w:t>adjoint</w:t>
            </w:r>
            <w:proofErr w:type="spellEnd"/>
            <w:r>
              <w:t xml:space="preserve"> operators, self </w:t>
            </w:r>
            <w:proofErr w:type="spellStart"/>
            <w:r>
              <w:t>adjoint</w:t>
            </w:r>
            <w:proofErr w:type="spellEnd"/>
            <w:r>
              <w:t>, unitary, normal, positive and projection operators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147E27"/>
    <w:rsid w:val="002D2175"/>
    <w:rsid w:val="00384E2B"/>
    <w:rsid w:val="005A40A2"/>
    <w:rsid w:val="00750C3B"/>
    <w:rsid w:val="007D3CAC"/>
    <w:rsid w:val="009105A4"/>
    <w:rsid w:val="009349D1"/>
    <w:rsid w:val="00950AAD"/>
    <w:rsid w:val="00C75E59"/>
    <w:rsid w:val="00DA0CEB"/>
    <w:rsid w:val="00E250DA"/>
    <w:rsid w:val="00F86B37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5</cp:revision>
  <dcterms:created xsi:type="dcterms:W3CDTF">2021-07-05T08:46:00Z</dcterms:created>
  <dcterms:modified xsi:type="dcterms:W3CDTF">2021-07-06T05:43:00Z</dcterms:modified>
</cp:coreProperties>
</file>