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83F9" w14:textId="77777777" w:rsidR="002D61B5" w:rsidRPr="00EC54C1" w:rsidRDefault="007C2168">
      <w:pPr>
        <w:spacing w:before="75"/>
        <w:ind w:left="2361" w:right="2794"/>
        <w:jc w:val="center"/>
        <w:rPr>
          <w:b/>
          <w:sz w:val="20"/>
          <w:szCs w:val="20"/>
        </w:rPr>
      </w:pPr>
      <w:r w:rsidRPr="00EC54C1">
        <w:rPr>
          <w:b/>
          <w:sz w:val="20"/>
          <w:szCs w:val="20"/>
        </w:rPr>
        <w:t xml:space="preserve">Dr. </w:t>
      </w:r>
      <w:proofErr w:type="spellStart"/>
      <w:r w:rsidRPr="00EC54C1">
        <w:rPr>
          <w:b/>
          <w:sz w:val="20"/>
          <w:szCs w:val="20"/>
        </w:rPr>
        <w:t>Ravneet</w:t>
      </w:r>
      <w:proofErr w:type="spellEnd"/>
      <w:r w:rsidRPr="00EC54C1">
        <w:rPr>
          <w:b/>
          <w:sz w:val="20"/>
          <w:szCs w:val="20"/>
        </w:rPr>
        <w:t xml:space="preserve"> Kaur</w:t>
      </w:r>
    </w:p>
    <w:p w14:paraId="2F0EB575" w14:textId="77777777" w:rsidR="002D61B5" w:rsidRPr="00EC54C1" w:rsidRDefault="007C2168">
      <w:pPr>
        <w:spacing w:before="61"/>
        <w:ind w:left="2361" w:right="3703"/>
        <w:jc w:val="center"/>
        <w:rPr>
          <w:b/>
          <w:sz w:val="20"/>
          <w:szCs w:val="20"/>
        </w:rPr>
      </w:pPr>
      <w:r w:rsidRPr="00EC54C1">
        <w:rPr>
          <w:b/>
          <w:sz w:val="20"/>
          <w:szCs w:val="20"/>
        </w:rPr>
        <w:t xml:space="preserve">House No. 319-L, Model Town, Yamuna Nagar, </w:t>
      </w:r>
      <w:r w:rsidRPr="00EC54C1">
        <w:rPr>
          <w:b/>
          <w:sz w:val="20"/>
          <w:szCs w:val="20"/>
        </w:rPr>
        <w:t>H</w:t>
      </w:r>
      <w:r w:rsidRPr="00EC54C1">
        <w:rPr>
          <w:b/>
          <w:sz w:val="20"/>
          <w:szCs w:val="20"/>
        </w:rPr>
        <w:t>aryana</w:t>
      </w:r>
    </w:p>
    <w:p w14:paraId="625426B7" w14:textId="77777777" w:rsidR="002D61B5" w:rsidRPr="00EC54C1" w:rsidRDefault="007C2168">
      <w:pPr>
        <w:spacing w:before="60"/>
        <w:ind w:left="2361" w:right="3156"/>
        <w:jc w:val="center"/>
        <w:rPr>
          <w:b/>
          <w:sz w:val="20"/>
          <w:szCs w:val="20"/>
        </w:rPr>
      </w:pPr>
      <w:r w:rsidRPr="00EC54C1">
        <w:rPr>
          <w:b/>
          <w:sz w:val="20"/>
          <w:szCs w:val="20"/>
        </w:rPr>
        <w:t>+91-9729393936, 01732-222001</w:t>
      </w:r>
    </w:p>
    <w:p w14:paraId="515E12D2" w14:textId="77777777" w:rsidR="002D61B5" w:rsidRPr="00EC54C1" w:rsidRDefault="007C2168">
      <w:pPr>
        <w:spacing w:before="57"/>
        <w:ind w:left="2361" w:right="3312"/>
        <w:jc w:val="center"/>
        <w:rPr>
          <w:b/>
          <w:sz w:val="20"/>
          <w:szCs w:val="20"/>
        </w:rPr>
      </w:pPr>
      <w:hyperlink r:id="rId5">
        <w:r w:rsidRPr="00EC54C1">
          <w:rPr>
            <w:b/>
            <w:sz w:val="20"/>
            <w:szCs w:val="20"/>
          </w:rPr>
          <w:t>E-Mail:- ravneetgulati08@gmail.com</w:t>
        </w:r>
      </w:hyperlink>
    </w:p>
    <w:p w14:paraId="2104E20D" w14:textId="77777777" w:rsidR="002D61B5" w:rsidRPr="00EC54C1" w:rsidRDefault="002D61B5">
      <w:pPr>
        <w:pStyle w:val="BodyText"/>
        <w:spacing w:before="4"/>
        <w:rPr>
          <w:b/>
          <w:sz w:val="20"/>
          <w:szCs w:val="20"/>
        </w:rPr>
      </w:pPr>
    </w:p>
    <w:p w14:paraId="5360C571" w14:textId="77777777" w:rsidR="002D61B5" w:rsidRPr="00BA0A1D" w:rsidRDefault="007C2168">
      <w:pPr>
        <w:spacing w:before="93"/>
        <w:ind w:left="1040"/>
        <w:rPr>
          <w:b/>
          <w:sz w:val="24"/>
          <w:szCs w:val="36"/>
        </w:rPr>
      </w:pPr>
      <w:r w:rsidRPr="00BA0A1D">
        <w:rPr>
          <w:b/>
          <w:sz w:val="24"/>
          <w:szCs w:val="36"/>
          <w:u w:val="single"/>
        </w:rPr>
        <w:t>OBJECTIVE</w:t>
      </w:r>
      <w:r w:rsidRPr="00BA0A1D">
        <w:rPr>
          <w:b/>
          <w:sz w:val="24"/>
          <w:szCs w:val="36"/>
        </w:rPr>
        <w:t>:-</w:t>
      </w:r>
    </w:p>
    <w:p w14:paraId="42836D26" w14:textId="77777777" w:rsidR="002D61B5" w:rsidRPr="00BA0A1D" w:rsidRDefault="002D61B5">
      <w:pPr>
        <w:pStyle w:val="BodyText"/>
        <w:rPr>
          <w:b/>
          <w:sz w:val="18"/>
        </w:rPr>
      </w:pPr>
    </w:p>
    <w:p w14:paraId="1B811BD9" w14:textId="4316262E" w:rsidR="00B45409" w:rsidRPr="00BA0A1D" w:rsidRDefault="007C2168" w:rsidP="00B45409">
      <w:pPr>
        <w:pStyle w:val="Heading1"/>
        <w:spacing w:before="127" w:line="309" w:lineRule="auto"/>
        <w:ind w:left="1040" w:right="978"/>
        <w:jc w:val="both"/>
      </w:pPr>
      <w:r w:rsidRPr="00BA0A1D">
        <w:t xml:space="preserve">To be a part of a dynamic organization, which provides me with an opportunity to hone my skills, apply my knowledge and thereby to contribute to my full potential in the growth, development and achievement of goals of the organization through my hard work </w:t>
      </w:r>
      <w:r w:rsidRPr="00BA0A1D">
        <w:t>and commitment while further developing my professional skills.</w:t>
      </w:r>
    </w:p>
    <w:p w14:paraId="5177651E" w14:textId="77777777" w:rsidR="00BA0A1D" w:rsidRPr="00BA0A1D" w:rsidRDefault="00BA0A1D">
      <w:pPr>
        <w:spacing w:before="6"/>
        <w:ind w:left="2720" w:right="1186" w:hanging="940"/>
        <w:jc w:val="both"/>
        <w:rPr>
          <w:sz w:val="24"/>
        </w:rPr>
      </w:pPr>
    </w:p>
    <w:p w14:paraId="07344DC1" w14:textId="516B95AB" w:rsidR="00BA0A1D" w:rsidRPr="00563D00" w:rsidRDefault="00B45409" w:rsidP="00B45409">
      <w:pPr>
        <w:spacing w:before="6"/>
        <w:ind w:right="1186" w:firstLine="720"/>
        <w:jc w:val="both"/>
        <w:rPr>
          <w:b/>
          <w:bCs/>
          <w:sz w:val="21"/>
          <w:szCs w:val="21"/>
        </w:rPr>
      </w:pPr>
      <w:r w:rsidRPr="00563D00">
        <w:rPr>
          <w:b/>
          <w:bCs/>
          <w:sz w:val="21"/>
          <w:szCs w:val="21"/>
        </w:rPr>
        <w:t>EXPERIENCE:-</w:t>
      </w:r>
    </w:p>
    <w:p w14:paraId="21B4598E" w14:textId="1751EFF7" w:rsidR="00BA0A1D" w:rsidRPr="00BA0A1D" w:rsidRDefault="00BA0A1D" w:rsidP="00BA0A1D">
      <w:pPr>
        <w:pStyle w:val="ListParagraph"/>
        <w:numPr>
          <w:ilvl w:val="2"/>
          <w:numId w:val="3"/>
        </w:numPr>
        <w:spacing w:before="6"/>
        <w:ind w:right="1186"/>
        <w:rPr>
          <w:sz w:val="24"/>
          <w:szCs w:val="24"/>
        </w:rPr>
      </w:pPr>
      <w:r w:rsidRPr="00563D00">
        <w:rPr>
          <w:b/>
          <w:bCs/>
          <w:sz w:val="24"/>
          <w:szCs w:val="24"/>
        </w:rPr>
        <w:t>Presently</w:t>
      </w:r>
      <w:r w:rsidRPr="00BA0A1D">
        <w:rPr>
          <w:sz w:val="24"/>
          <w:szCs w:val="24"/>
        </w:rPr>
        <w:t xml:space="preserve"> working as an Assistant Professor in the Department of</w:t>
      </w:r>
      <w:r w:rsidRPr="00BA0A1D">
        <w:rPr>
          <w:sz w:val="24"/>
          <w:szCs w:val="24"/>
        </w:rPr>
        <w:t xml:space="preserve"> </w:t>
      </w:r>
      <w:proofErr w:type="spellStart"/>
      <w:r w:rsidRPr="00BA0A1D">
        <w:rPr>
          <w:sz w:val="24"/>
          <w:szCs w:val="24"/>
        </w:rPr>
        <w:t>Management,GMN</w:t>
      </w:r>
      <w:proofErr w:type="spellEnd"/>
      <w:r w:rsidRPr="00BA0A1D">
        <w:rPr>
          <w:sz w:val="24"/>
          <w:szCs w:val="24"/>
        </w:rPr>
        <w:t xml:space="preserve"> </w:t>
      </w:r>
      <w:proofErr w:type="spellStart"/>
      <w:r w:rsidRPr="00BA0A1D">
        <w:rPr>
          <w:sz w:val="24"/>
          <w:szCs w:val="24"/>
        </w:rPr>
        <w:t>College,Ambala</w:t>
      </w:r>
      <w:proofErr w:type="spellEnd"/>
      <w:r w:rsidRPr="00BA0A1D">
        <w:rPr>
          <w:sz w:val="24"/>
          <w:szCs w:val="24"/>
        </w:rPr>
        <w:t xml:space="preserve"> Cantt since 5</w:t>
      </w:r>
      <w:proofErr w:type="spellStart"/>
      <w:r w:rsidRPr="00BA0A1D">
        <w:rPr>
          <w:position w:val="8"/>
          <w:sz w:val="24"/>
          <w:szCs w:val="24"/>
        </w:rPr>
        <w:t>th</w:t>
      </w:r>
      <w:proofErr w:type="spellEnd"/>
      <w:r w:rsidRPr="00BA0A1D">
        <w:rPr>
          <w:position w:val="8"/>
          <w:sz w:val="24"/>
          <w:szCs w:val="24"/>
        </w:rPr>
        <w:t xml:space="preserve"> </w:t>
      </w:r>
      <w:r w:rsidRPr="00BA0A1D">
        <w:rPr>
          <w:sz w:val="24"/>
          <w:szCs w:val="24"/>
        </w:rPr>
        <w:t>September 2017.</w:t>
      </w:r>
    </w:p>
    <w:p w14:paraId="06F936B4" w14:textId="77777777" w:rsidR="00BA0A1D" w:rsidRPr="00BA0A1D" w:rsidRDefault="00BA0A1D">
      <w:pPr>
        <w:spacing w:line="147" w:lineRule="exact"/>
        <w:ind w:left="1080"/>
        <w:rPr>
          <w:b/>
          <w:sz w:val="17"/>
        </w:rPr>
      </w:pPr>
    </w:p>
    <w:p w14:paraId="7CB3A3AB" w14:textId="77777777" w:rsidR="002D61B5" w:rsidRPr="00BA0A1D" w:rsidRDefault="007C2168" w:rsidP="00BA0A1D">
      <w:pPr>
        <w:pStyle w:val="BodyText"/>
        <w:numPr>
          <w:ilvl w:val="2"/>
          <w:numId w:val="3"/>
        </w:numPr>
        <w:spacing w:before="62" w:line="343" w:lineRule="auto"/>
        <w:ind w:right="1590"/>
      </w:pPr>
      <w:r w:rsidRPr="00BA0A1D">
        <w:t>Worked as an Assistant Professor in the Department o</w:t>
      </w:r>
      <w:r w:rsidRPr="00BA0A1D">
        <w:t xml:space="preserve">f Management (MBA), SDIMT, </w:t>
      </w:r>
      <w:proofErr w:type="spellStart"/>
      <w:r w:rsidRPr="00BA0A1D">
        <w:t>Jagadhri</w:t>
      </w:r>
      <w:proofErr w:type="spellEnd"/>
      <w:r w:rsidRPr="00BA0A1D">
        <w:t xml:space="preserve"> since 16</w:t>
      </w:r>
      <w:r w:rsidRPr="00BA0A1D">
        <w:rPr>
          <w:vertAlign w:val="superscript"/>
        </w:rPr>
        <w:t>th</w:t>
      </w:r>
      <w:r w:rsidRPr="00BA0A1D">
        <w:t xml:space="preserve"> august 2016 till 3</w:t>
      </w:r>
      <w:r w:rsidRPr="00BA0A1D">
        <w:rPr>
          <w:vertAlign w:val="superscript"/>
        </w:rPr>
        <w:t>rd</w:t>
      </w:r>
      <w:r w:rsidRPr="00BA0A1D">
        <w:t xml:space="preserve"> September,2017.</w:t>
      </w:r>
    </w:p>
    <w:p w14:paraId="129AC80B" w14:textId="77777777" w:rsidR="002D61B5" w:rsidRPr="00BA0A1D" w:rsidRDefault="007C2168" w:rsidP="00BA0A1D">
      <w:pPr>
        <w:pStyle w:val="BodyText"/>
        <w:numPr>
          <w:ilvl w:val="2"/>
          <w:numId w:val="3"/>
        </w:numPr>
        <w:spacing w:before="47"/>
      </w:pPr>
      <w:r w:rsidRPr="00BA0A1D">
        <w:t>Worked as an Assistant Professor in the Department of Management (MBA), Seth</w:t>
      </w:r>
    </w:p>
    <w:p w14:paraId="56F8F748" w14:textId="77777777" w:rsidR="002D61B5" w:rsidRPr="00BA0A1D" w:rsidRDefault="007C2168" w:rsidP="00BA0A1D">
      <w:pPr>
        <w:pStyle w:val="BodyText"/>
        <w:numPr>
          <w:ilvl w:val="2"/>
          <w:numId w:val="3"/>
        </w:numPr>
        <w:spacing w:before="157" w:line="319" w:lineRule="auto"/>
        <w:ind w:right="1029"/>
      </w:pPr>
      <w:r w:rsidRPr="00BA0A1D">
        <w:t xml:space="preserve">Jai Parkash </w:t>
      </w:r>
      <w:proofErr w:type="spellStart"/>
      <w:r w:rsidRPr="00BA0A1D">
        <w:t>Mukand</w:t>
      </w:r>
      <w:proofErr w:type="spellEnd"/>
      <w:r w:rsidRPr="00BA0A1D">
        <w:t xml:space="preserve"> Lal Institute of Engineering &amp; Technology, </w:t>
      </w:r>
      <w:proofErr w:type="spellStart"/>
      <w:r w:rsidRPr="00BA0A1D">
        <w:t>Radaur</w:t>
      </w:r>
      <w:proofErr w:type="spellEnd"/>
      <w:r w:rsidRPr="00BA0A1D">
        <w:t xml:space="preserve"> since 12</w:t>
      </w:r>
      <w:r w:rsidRPr="00BA0A1D">
        <w:rPr>
          <w:vertAlign w:val="superscript"/>
        </w:rPr>
        <w:t>th</w:t>
      </w:r>
      <w:r w:rsidRPr="00BA0A1D">
        <w:t xml:space="preserve"> March 2012.</w:t>
      </w:r>
    </w:p>
    <w:p w14:paraId="28336238" w14:textId="77777777" w:rsidR="002D61B5" w:rsidRPr="00BA0A1D" w:rsidRDefault="007C2168" w:rsidP="00BA0A1D">
      <w:pPr>
        <w:pStyle w:val="BodyText"/>
        <w:numPr>
          <w:ilvl w:val="2"/>
          <w:numId w:val="3"/>
        </w:numPr>
        <w:spacing w:before="87" w:line="340" w:lineRule="auto"/>
        <w:ind w:right="1764"/>
      </w:pPr>
      <w:r w:rsidRPr="00BA0A1D">
        <w:t xml:space="preserve">Worked as a Lecturer in the department of management (MBA),Haryana Engineering College, </w:t>
      </w:r>
      <w:proofErr w:type="spellStart"/>
      <w:r w:rsidRPr="00BA0A1D">
        <w:t>Jagadhri</w:t>
      </w:r>
      <w:proofErr w:type="spellEnd"/>
      <w:r w:rsidRPr="00BA0A1D">
        <w:t xml:space="preserve"> from 25</w:t>
      </w:r>
      <w:r w:rsidRPr="00BA0A1D">
        <w:rPr>
          <w:vertAlign w:val="superscript"/>
        </w:rPr>
        <w:t>th</w:t>
      </w:r>
      <w:r w:rsidRPr="00BA0A1D">
        <w:t xml:space="preserve"> August 2010 to 3</w:t>
      </w:r>
      <w:r w:rsidRPr="00BA0A1D">
        <w:rPr>
          <w:vertAlign w:val="superscript"/>
        </w:rPr>
        <w:t>rd</w:t>
      </w:r>
      <w:r w:rsidRPr="00BA0A1D">
        <w:t xml:space="preserve"> February 2012.</w:t>
      </w:r>
    </w:p>
    <w:p w14:paraId="34612F63" w14:textId="77777777" w:rsidR="002D61B5" w:rsidRPr="00BA0A1D" w:rsidRDefault="007C2168" w:rsidP="00BA0A1D">
      <w:pPr>
        <w:pStyle w:val="BodyText"/>
        <w:numPr>
          <w:ilvl w:val="2"/>
          <w:numId w:val="3"/>
        </w:numPr>
        <w:spacing w:line="343" w:lineRule="auto"/>
        <w:ind w:right="1029"/>
      </w:pPr>
      <w:r w:rsidRPr="00BA0A1D">
        <w:t>Worked as a Lecturer i</w:t>
      </w:r>
      <w:r w:rsidRPr="00BA0A1D">
        <w:t xml:space="preserve">n the Department of Management (MBA), M.M. University, </w:t>
      </w:r>
      <w:proofErr w:type="spellStart"/>
      <w:r w:rsidRPr="00BA0A1D">
        <w:t>Mullana</w:t>
      </w:r>
      <w:proofErr w:type="spellEnd"/>
      <w:r w:rsidRPr="00BA0A1D">
        <w:t xml:space="preserve"> from 1</w:t>
      </w:r>
      <w:r w:rsidRPr="00BA0A1D">
        <w:rPr>
          <w:vertAlign w:val="superscript"/>
        </w:rPr>
        <w:t>st</w:t>
      </w:r>
      <w:r w:rsidRPr="00BA0A1D">
        <w:t xml:space="preserve"> Jan 2010 to 10</w:t>
      </w:r>
      <w:r w:rsidRPr="00BA0A1D">
        <w:rPr>
          <w:vertAlign w:val="superscript"/>
        </w:rPr>
        <w:t>th</w:t>
      </w:r>
      <w:r w:rsidRPr="00BA0A1D">
        <w:t xml:space="preserve"> August 2010.</w:t>
      </w:r>
    </w:p>
    <w:p w14:paraId="0F63C74E" w14:textId="77777777" w:rsidR="002D61B5" w:rsidRPr="00BA0A1D" w:rsidRDefault="002D61B5">
      <w:pPr>
        <w:pStyle w:val="BodyText"/>
        <w:rPr>
          <w:sz w:val="20"/>
        </w:rPr>
      </w:pPr>
    </w:p>
    <w:p w14:paraId="01E1A2C1" w14:textId="77777777" w:rsidR="002D61B5" w:rsidRPr="00BA0A1D" w:rsidRDefault="002D61B5">
      <w:pPr>
        <w:pStyle w:val="BodyText"/>
        <w:rPr>
          <w:sz w:val="20"/>
        </w:rPr>
      </w:pPr>
    </w:p>
    <w:p w14:paraId="482D680E" w14:textId="77777777" w:rsidR="002D61B5" w:rsidRPr="00BA0A1D" w:rsidRDefault="002D61B5">
      <w:pPr>
        <w:pStyle w:val="BodyText"/>
        <w:rPr>
          <w:sz w:val="20"/>
        </w:rPr>
      </w:pPr>
    </w:p>
    <w:p w14:paraId="10FDC5CC" w14:textId="77777777" w:rsidR="002D61B5" w:rsidRPr="00BA0A1D" w:rsidRDefault="002D61B5">
      <w:pPr>
        <w:pStyle w:val="BodyText"/>
        <w:spacing w:before="8"/>
        <w:rPr>
          <w:sz w:val="21"/>
        </w:rPr>
      </w:pPr>
    </w:p>
    <w:p w14:paraId="7299CC04" w14:textId="77777777" w:rsidR="002D61B5" w:rsidRPr="00BA0A1D" w:rsidRDefault="007C2168">
      <w:pPr>
        <w:ind w:left="1080"/>
        <w:rPr>
          <w:b/>
          <w:sz w:val="21"/>
        </w:rPr>
      </w:pPr>
      <w:r w:rsidRPr="00BA0A1D">
        <w:rPr>
          <w:b/>
          <w:sz w:val="21"/>
          <w:u w:val="single"/>
        </w:rPr>
        <w:t>PROJECTS UNDERTAKEN</w:t>
      </w:r>
      <w:r w:rsidRPr="00BA0A1D">
        <w:rPr>
          <w:b/>
          <w:sz w:val="21"/>
        </w:rPr>
        <w:t>:-</w:t>
      </w:r>
    </w:p>
    <w:p w14:paraId="1134BC67" w14:textId="77777777" w:rsidR="002D61B5" w:rsidRPr="00BA0A1D" w:rsidRDefault="002D61B5">
      <w:pPr>
        <w:pStyle w:val="BodyText"/>
        <w:spacing w:before="9"/>
        <w:rPr>
          <w:b/>
          <w:sz w:val="28"/>
        </w:rPr>
      </w:pPr>
    </w:p>
    <w:p w14:paraId="2F2C7424" w14:textId="2A45CCBB" w:rsidR="002D61B5" w:rsidRPr="00BA0A1D" w:rsidRDefault="007C2168">
      <w:pPr>
        <w:pStyle w:val="ListParagraph"/>
        <w:numPr>
          <w:ilvl w:val="0"/>
          <w:numId w:val="2"/>
        </w:numPr>
        <w:tabs>
          <w:tab w:val="left" w:pos="1752"/>
        </w:tabs>
        <w:spacing w:line="319" w:lineRule="auto"/>
        <w:ind w:hanging="349"/>
        <w:jc w:val="both"/>
        <w:rPr>
          <w:sz w:val="23"/>
        </w:rPr>
      </w:pPr>
      <w:r w:rsidRPr="00BA0A1D">
        <w:rPr>
          <w:sz w:val="23"/>
        </w:rPr>
        <w:t xml:space="preserve">An analysis and comparison of </w:t>
      </w:r>
      <w:r w:rsidR="00BA0A1D" w:rsidRPr="00BA0A1D">
        <w:rPr>
          <w:sz w:val="23"/>
        </w:rPr>
        <w:t>non-performing</w:t>
      </w:r>
      <w:r w:rsidRPr="00BA0A1D">
        <w:rPr>
          <w:sz w:val="23"/>
        </w:rPr>
        <w:t xml:space="preserve"> assets of HDFC Bank with private sector banks in </w:t>
      </w:r>
      <w:proofErr w:type="spellStart"/>
      <w:r w:rsidRPr="00BA0A1D">
        <w:rPr>
          <w:sz w:val="23"/>
        </w:rPr>
        <w:t>india</w:t>
      </w:r>
      <w:proofErr w:type="spellEnd"/>
    </w:p>
    <w:p w14:paraId="57704FCF" w14:textId="77777777" w:rsidR="002D61B5" w:rsidRPr="00BA0A1D" w:rsidRDefault="002D61B5">
      <w:pPr>
        <w:pStyle w:val="BodyText"/>
        <w:spacing w:before="8"/>
        <w:rPr>
          <w:sz w:val="32"/>
        </w:rPr>
      </w:pPr>
    </w:p>
    <w:p w14:paraId="0AB2A406" w14:textId="77777777" w:rsidR="002D61B5" w:rsidRPr="00BA0A1D" w:rsidRDefault="007C2168">
      <w:pPr>
        <w:pStyle w:val="ListParagraph"/>
        <w:numPr>
          <w:ilvl w:val="0"/>
          <w:numId w:val="2"/>
        </w:numPr>
        <w:tabs>
          <w:tab w:val="left" w:pos="1760"/>
        </w:tabs>
        <w:spacing w:before="1" w:line="348" w:lineRule="auto"/>
        <w:ind w:hanging="349"/>
        <w:jc w:val="both"/>
        <w:rPr>
          <w:b/>
          <w:sz w:val="23"/>
        </w:rPr>
      </w:pPr>
      <w:r w:rsidRPr="00BA0A1D">
        <w:rPr>
          <w:sz w:val="23"/>
        </w:rPr>
        <w:t xml:space="preserve">A study of top four petrochemical companies (Reliance, </w:t>
      </w:r>
      <w:proofErr w:type="spellStart"/>
      <w:r w:rsidRPr="00BA0A1D">
        <w:rPr>
          <w:sz w:val="23"/>
        </w:rPr>
        <w:t>Nocil</w:t>
      </w:r>
      <w:proofErr w:type="spellEnd"/>
      <w:r w:rsidRPr="00BA0A1D">
        <w:rPr>
          <w:sz w:val="23"/>
        </w:rPr>
        <w:t xml:space="preserve">, Gail , </w:t>
      </w:r>
      <w:proofErr w:type="spellStart"/>
      <w:r w:rsidRPr="00BA0A1D">
        <w:rPr>
          <w:sz w:val="23"/>
        </w:rPr>
        <w:t>Petronet</w:t>
      </w:r>
      <w:proofErr w:type="spellEnd"/>
      <w:r w:rsidRPr="00BA0A1D">
        <w:rPr>
          <w:sz w:val="23"/>
        </w:rPr>
        <w:t xml:space="preserve"> </w:t>
      </w:r>
      <w:proofErr w:type="spellStart"/>
      <w:r w:rsidRPr="00BA0A1D">
        <w:rPr>
          <w:spacing w:val="-5"/>
          <w:sz w:val="23"/>
        </w:rPr>
        <w:t>Lng</w:t>
      </w:r>
      <w:proofErr w:type="spellEnd"/>
      <w:r w:rsidRPr="00BA0A1D">
        <w:rPr>
          <w:spacing w:val="-5"/>
          <w:sz w:val="23"/>
        </w:rPr>
        <w:t xml:space="preserve">) </w:t>
      </w:r>
      <w:r w:rsidRPr="00BA0A1D">
        <w:rPr>
          <w:sz w:val="23"/>
        </w:rPr>
        <w:t xml:space="preserve">on the basis of Return on Investment, Price </w:t>
      </w:r>
      <w:proofErr w:type="spellStart"/>
      <w:r w:rsidRPr="00BA0A1D">
        <w:rPr>
          <w:sz w:val="23"/>
        </w:rPr>
        <w:t>Earning</w:t>
      </w:r>
      <w:proofErr w:type="spellEnd"/>
      <w:r w:rsidRPr="00BA0A1D">
        <w:rPr>
          <w:sz w:val="23"/>
        </w:rPr>
        <w:t xml:space="preserve"> Ratio, Systematic </w:t>
      </w:r>
      <w:r w:rsidRPr="00BA0A1D">
        <w:rPr>
          <w:spacing w:val="-18"/>
          <w:sz w:val="23"/>
        </w:rPr>
        <w:t xml:space="preserve">&amp; </w:t>
      </w:r>
      <w:r w:rsidRPr="00BA0A1D">
        <w:rPr>
          <w:sz w:val="23"/>
        </w:rPr>
        <w:t xml:space="preserve">Unsystematic Risk with Respect to Movement of Oil &amp; Gas Indices, BSE </w:t>
      </w:r>
      <w:r w:rsidRPr="00BA0A1D">
        <w:rPr>
          <w:spacing w:val="-3"/>
          <w:sz w:val="23"/>
        </w:rPr>
        <w:t xml:space="preserve">Sensex </w:t>
      </w:r>
      <w:r w:rsidRPr="00BA0A1D">
        <w:rPr>
          <w:sz w:val="23"/>
        </w:rPr>
        <w:t>&amp; NSE Nifty for Last eigh</w:t>
      </w:r>
      <w:r w:rsidRPr="00BA0A1D">
        <w:rPr>
          <w:sz w:val="23"/>
        </w:rPr>
        <w:t>t quarters ending December 2008</w:t>
      </w:r>
      <w:r w:rsidRPr="00BA0A1D">
        <w:rPr>
          <w:b/>
          <w:sz w:val="23"/>
        </w:rPr>
        <w:t>.</w:t>
      </w:r>
    </w:p>
    <w:p w14:paraId="024B3C45" w14:textId="77777777" w:rsidR="002D61B5" w:rsidRPr="00BA0A1D" w:rsidRDefault="002D61B5">
      <w:pPr>
        <w:pStyle w:val="BodyText"/>
        <w:spacing w:before="1"/>
        <w:rPr>
          <w:b/>
          <w:sz w:val="26"/>
        </w:rPr>
      </w:pPr>
    </w:p>
    <w:p w14:paraId="1B53DE7D" w14:textId="77777777" w:rsidR="002D61B5" w:rsidRPr="00BA0A1D" w:rsidRDefault="007C2168">
      <w:pPr>
        <w:pStyle w:val="BodyText"/>
        <w:ind w:right="1036"/>
        <w:jc w:val="right"/>
      </w:pPr>
      <w:r w:rsidRPr="00BA0A1D">
        <w:t>Page 1 of 4</w:t>
      </w:r>
    </w:p>
    <w:p w14:paraId="7B8B1675" w14:textId="77777777" w:rsidR="002D61B5" w:rsidRPr="00BA0A1D" w:rsidRDefault="002D61B5">
      <w:pPr>
        <w:jc w:val="right"/>
        <w:sectPr w:rsidR="002D61B5" w:rsidRPr="00BA0A1D">
          <w:type w:val="continuous"/>
          <w:pgSz w:w="11900" w:h="16840"/>
          <w:pgMar w:top="1220" w:right="720" w:bottom="280" w:left="680" w:header="720" w:footer="720" w:gutter="0"/>
          <w:cols w:space="720"/>
        </w:sectPr>
      </w:pPr>
    </w:p>
    <w:p w14:paraId="21E98E6D" w14:textId="23EBCC02" w:rsidR="002D61B5" w:rsidRPr="00BA0A1D" w:rsidRDefault="007C2168">
      <w:pPr>
        <w:spacing w:before="154"/>
        <w:ind w:left="1080"/>
        <w:rPr>
          <w:b/>
          <w:sz w:val="21"/>
        </w:rPr>
      </w:pPr>
      <w:r w:rsidRPr="00BA0A1D">
        <w:rPr>
          <w:b/>
          <w:sz w:val="21"/>
          <w:u w:val="single"/>
        </w:rPr>
        <w:lastRenderedPageBreak/>
        <w:t xml:space="preserve">ACADEMIC </w:t>
      </w:r>
      <w:r w:rsidR="0032499D" w:rsidRPr="00BA0A1D">
        <w:rPr>
          <w:b/>
          <w:sz w:val="21"/>
          <w:u w:val="single"/>
        </w:rPr>
        <w:t>QUALIFICATION</w:t>
      </w:r>
      <w:r w:rsidR="0032499D" w:rsidRPr="00BA0A1D">
        <w:rPr>
          <w:b/>
          <w:sz w:val="21"/>
        </w:rPr>
        <w:t>: -</w:t>
      </w:r>
    </w:p>
    <w:p w14:paraId="1809B242" w14:textId="77777777" w:rsidR="002D61B5" w:rsidRPr="00BA0A1D" w:rsidRDefault="002D61B5">
      <w:pPr>
        <w:pStyle w:val="BodyText"/>
        <w:spacing w:before="6"/>
        <w:rPr>
          <w:b/>
          <w:sz w:val="24"/>
        </w:rPr>
      </w:pPr>
    </w:p>
    <w:p w14:paraId="47084C77" w14:textId="77777777" w:rsidR="002D61B5" w:rsidRPr="00BA0A1D" w:rsidRDefault="007C2168">
      <w:pPr>
        <w:ind w:left="1780"/>
        <w:rPr>
          <w:sz w:val="23"/>
        </w:rPr>
      </w:pPr>
      <w:proofErr w:type="spellStart"/>
      <w:r w:rsidRPr="00BA0A1D">
        <w:rPr>
          <w:b/>
          <w:sz w:val="23"/>
        </w:rPr>
        <w:t>Ph.D</w:t>
      </w:r>
      <w:proofErr w:type="spellEnd"/>
      <w:r w:rsidRPr="00BA0A1D">
        <w:rPr>
          <w:b/>
          <w:sz w:val="23"/>
        </w:rPr>
        <w:t xml:space="preserve"> from (</w:t>
      </w:r>
      <w:r w:rsidRPr="00BA0A1D">
        <w:rPr>
          <w:sz w:val="23"/>
        </w:rPr>
        <w:t>Kurukshetra University, Kurukshetra).</w:t>
      </w:r>
    </w:p>
    <w:p w14:paraId="246A5DCE" w14:textId="77777777" w:rsidR="002D61B5" w:rsidRPr="00BA0A1D" w:rsidRDefault="007C2168">
      <w:pPr>
        <w:pStyle w:val="Heading1"/>
        <w:spacing w:before="141"/>
        <w:ind w:left="1780"/>
      </w:pPr>
      <w:r w:rsidRPr="00BA0A1D">
        <w:t>NET Qualified in 2011.</w:t>
      </w:r>
    </w:p>
    <w:p w14:paraId="1F9D62E2" w14:textId="77777777" w:rsidR="002D61B5" w:rsidRPr="00BA0A1D" w:rsidRDefault="007C2168">
      <w:pPr>
        <w:spacing w:before="188" w:line="340" w:lineRule="auto"/>
        <w:ind w:left="1780" w:right="1019"/>
        <w:jc w:val="both"/>
        <w:rPr>
          <w:sz w:val="23"/>
        </w:rPr>
      </w:pPr>
      <w:r w:rsidRPr="00BA0A1D">
        <w:rPr>
          <w:b/>
          <w:sz w:val="23"/>
        </w:rPr>
        <w:t xml:space="preserve">M.B.A. (Master in Business Administration) </w:t>
      </w:r>
      <w:r w:rsidRPr="00BA0A1D">
        <w:rPr>
          <w:sz w:val="23"/>
        </w:rPr>
        <w:t xml:space="preserve">in 2009 from Tilak Raj Chadha Institute of Management and Technology affiliated to Kurukshetra University, Kurukshetra with </w:t>
      </w:r>
      <w:r w:rsidRPr="00BA0A1D">
        <w:rPr>
          <w:b/>
          <w:sz w:val="23"/>
        </w:rPr>
        <w:t xml:space="preserve">78.92% </w:t>
      </w:r>
      <w:r w:rsidRPr="00BA0A1D">
        <w:rPr>
          <w:sz w:val="23"/>
        </w:rPr>
        <w:t xml:space="preserve">marks </w:t>
      </w:r>
      <w:r w:rsidRPr="00BA0A1D">
        <w:rPr>
          <w:b/>
          <w:sz w:val="23"/>
        </w:rPr>
        <w:t xml:space="preserve">(Gold </w:t>
      </w:r>
      <w:proofErr w:type="spellStart"/>
      <w:r w:rsidRPr="00BA0A1D">
        <w:rPr>
          <w:b/>
          <w:sz w:val="23"/>
        </w:rPr>
        <w:t>Medallist</w:t>
      </w:r>
      <w:proofErr w:type="spellEnd"/>
      <w:r w:rsidRPr="00BA0A1D">
        <w:rPr>
          <w:b/>
          <w:sz w:val="23"/>
        </w:rPr>
        <w:t>, K.U.K, MBA (2009))</w:t>
      </w:r>
      <w:r w:rsidRPr="00BA0A1D">
        <w:rPr>
          <w:sz w:val="23"/>
        </w:rPr>
        <w:t>.</w:t>
      </w:r>
    </w:p>
    <w:p w14:paraId="73E730AB" w14:textId="77777777" w:rsidR="002D61B5" w:rsidRPr="00BA0A1D" w:rsidRDefault="007C2168">
      <w:pPr>
        <w:pStyle w:val="BodyText"/>
        <w:spacing w:before="82" w:line="316" w:lineRule="auto"/>
        <w:ind w:left="1780" w:right="1961"/>
      </w:pPr>
      <w:r w:rsidRPr="00BA0A1D">
        <w:rPr>
          <w:b/>
        </w:rPr>
        <w:t xml:space="preserve">B.Com </w:t>
      </w:r>
      <w:r w:rsidRPr="00BA0A1D">
        <w:t xml:space="preserve">in 2007 from Guru Nanak Girls College affiliated to Kurukshetra University, </w:t>
      </w:r>
      <w:r w:rsidRPr="00BA0A1D">
        <w:t xml:space="preserve">Kurukshetra with </w:t>
      </w:r>
      <w:r w:rsidRPr="00BA0A1D">
        <w:rPr>
          <w:b/>
        </w:rPr>
        <w:t xml:space="preserve">70% </w:t>
      </w:r>
      <w:r w:rsidRPr="00BA0A1D">
        <w:t>marks.</w:t>
      </w:r>
    </w:p>
    <w:p w14:paraId="074315A6" w14:textId="77777777" w:rsidR="002D61B5" w:rsidRPr="00BA0A1D" w:rsidRDefault="007C2168">
      <w:pPr>
        <w:spacing w:before="146" w:line="297" w:lineRule="auto"/>
        <w:ind w:left="1780" w:right="1405"/>
        <w:rPr>
          <w:sz w:val="23"/>
        </w:rPr>
      </w:pPr>
      <w:r w:rsidRPr="00BA0A1D">
        <w:rPr>
          <w:b/>
          <w:sz w:val="23"/>
        </w:rPr>
        <w:t>Senior Secondary School Certificate (12</w:t>
      </w:r>
      <w:r w:rsidRPr="00BA0A1D">
        <w:rPr>
          <w:b/>
          <w:sz w:val="23"/>
          <w:vertAlign w:val="superscript"/>
        </w:rPr>
        <w:t>TH</w:t>
      </w:r>
      <w:r w:rsidRPr="00BA0A1D">
        <w:rPr>
          <w:b/>
          <w:sz w:val="23"/>
        </w:rPr>
        <w:t xml:space="preserve">) in </w:t>
      </w:r>
      <w:r w:rsidRPr="00BA0A1D">
        <w:rPr>
          <w:sz w:val="23"/>
        </w:rPr>
        <w:t xml:space="preserve">2004 from Sant </w:t>
      </w:r>
      <w:proofErr w:type="spellStart"/>
      <w:r w:rsidRPr="00BA0A1D">
        <w:rPr>
          <w:sz w:val="23"/>
        </w:rPr>
        <w:t>Nischal</w:t>
      </w:r>
      <w:proofErr w:type="spellEnd"/>
      <w:r w:rsidRPr="00BA0A1D">
        <w:rPr>
          <w:sz w:val="23"/>
        </w:rPr>
        <w:t xml:space="preserve"> Singh Public School affiliated to CBSE, Delhi with </w:t>
      </w:r>
      <w:r w:rsidRPr="00BA0A1D">
        <w:rPr>
          <w:b/>
          <w:sz w:val="23"/>
        </w:rPr>
        <w:t xml:space="preserve">81% </w:t>
      </w:r>
      <w:r w:rsidRPr="00BA0A1D">
        <w:rPr>
          <w:sz w:val="23"/>
        </w:rPr>
        <w:t>marks.</w:t>
      </w:r>
    </w:p>
    <w:p w14:paraId="33A228CB" w14:textId="77777777" w:rsidR="002D61B5" w:rsidRPr="00BA0A1D" w:rsidRDefault="007C2168">
      <w:pPr>
        <w:spacing w:before="149" w:line="297" w:lineRule="auto"/>
        <w:ind w:left="1780" w:right="1354"/>
        <w:rPr>
          <w:sz w:val="23"/>
        </w:rPr>
      </w:pPr>
      <w:r w:rsidRPr="00BA0A1D">
        <w:rPr>
          <w:b/>
          <w:sz w:val="23"/>
        </w:rPr>
        <w:t>Higher Secondary School Certificate (10</w:t>
      </w:r>
      <w:r w:rsidRPr="00BA0A1D">
        <w:rPr>
          <w:b/>
          <w:sz w:val="23"/>
          <w:vertAlign w:val="superscript"/>
        </w:rPr>
        <w:t>TH</w:t>
      </w:r>
      <w:r w:rsidRPr="00BA0A1D">
        <w:rPr>
          <w:b/>
          <w:sz w:val="23"/>
        </w:rPr>
        <w:t xml:space="preserve">) in </w:t>
      </w:r>
      <w:r w:rsidRPr="00BA0A1D">
        <w:rPr>
          <w:sz w:val="23"/>
        </w:rPr>
        <w:t xml:space="preserve">2002 from Sant </w:t>
      </w:r>
      <w:proofErr w:type="spellStart"/>
      <w:r w:rsidRPr="00BA0A1D">
        <w:rPr>
          <w:sz w:val="23"/>
        </w:rPr>
        <w:t>Nischal</w:t>
      </w:r>
      <w:proofErr w:type="spellEnd"/>
      <w:r w:rsidRPr="00BA0A1D">
        <w:rPr>
          <w:sz w:val="23"/>
        </w:rPr>
        <w:t xml:space="preserve"> Singh Public School affiliat</w:t>
      </w:r>
      <w:r w:rsidRPr="00BA0A1D">
        <w:rPr>
          <w:sz w:val="23"/>
        </w:rPr>
        <w:t xml:space="preserve">ed to CBSE, Delhi with </w:t>
      </w:r>
      <w:r w:rsidRPr="00BA0A1D">
        <w:rPr>
          <w:b/>
          <w:sz w:val="23"/>
        </w:rPr>
        <w:t xml:space="preserve">68.66% </w:t>
      </w:r>
      <w:r w:rsidRPr="00BA0A1D">
        <w:rPr>
          <w:sz w:val="23"/>
        </w:rPr>
        <w:t>marks.</w:t>
      </w:r>
    </w:p>
    <w:p w14:paraId="6F03C305" w14:textId="77777777" w:rsidR="002D61B5" w:rsidRPr="00BA0A1D" w:rsidRDefault="002D61B5">
      <w:pPr>
        <w:pStyle w:val="BodyText"/>
        <w:spacing w:before="4"/>
        <w:rPr>
          <w:sz w:val="20"/>
        </w:rPr>
      </w:pPr>
    </w:p>
    <w:p w14:paraId="7E5D7765" w14:textId="77777777" w:rsidR="002D61B5" w:rsidRPr="00BA0A1D" w:rsidRDefault="007C2168">
      <w:pPr>
        <w:spacing w:before="91"/>
        <w:ind w:left="1080"/>
        <w:rPr>
          <w:b/>
          <w:sz w:val="21"/>
        </w:rPr>
      </w:pPr>
      <w:r w:rsidRPr="00BA0A1D">
        <w:rPr>
          <w:b/>
          <w:sz w:val="21"/>
          <w:u w:val="single"/>
        </w:rPr>
        <w:t>SUBJECTS TAUGHT</w:t>
      </w:r>
      <w:r w:rsidRPr="00BA0A1D">
        <w:rPr>
          <w:b/>
          <w:sz w:val="21"/>
        </w:rPr>
        <w:t>:-</w:t>
      </w:r>
    </w:p>
    <w:p w14:paraId="62BA6323" w14:textId="77777777" w:rsidR="002D61B5" w:rsidRPr="00BA0A1D" w:rsidRDefault="002D61B5">
      <w:pPr>
        <w:pStyle w:val="BodyText"/>
        <w:spacing w:before="3"/>
        <w:rPr>
          <w:b/>
          <w:sz w:val="24"/>
        </w:rPr>
      </w:pPr>
    </w:p>
    <w:p w14:paraId="237A22E3" w14:textId="77777777" w:rsidR="002D61B5" w:rsidRPr="00BA0A1D" w:rsidRDefault="007C2168">
      <w:pPr>
        <w:ind w:left="1780"/>
        <w:rPr>
          <w:sz w:val="21"/>
        </w:rPr>
      </w:pPr>
      <w:r w:rsidRPr="00BA0A1D">
        <w:rPr>
          <w:sz w:val="21"/>
        </w:rPr>
        <w:t>Portfolio management</w:t>
      </w:r>
    </w:p>
    <w:p w14:paraId="1F992AE5" w14:textId="77777777" w:rsidR="002D61B5" w:rsidRPr="00BA0A1D" w:rsidRDefault="007C2168">
      <w:pPr>
        <w:pStyle w:val="BodyText"/>
        <w:spacing w:before="130" w:line="364" w:lineRule="auto"/>
        <w:ind w:left="1780" w:right="5902"/>
      </w:pPr>
      <w:r w:rsidRPr="00BA0A1D">
        <w:t>Working Capital Management Financial Management Managerial Economics</w:t>
      </w:r>
    </w:p>
    <w:p w14:paraId="520F5128" w14:textId="77777777" w:rsidR="002D61B5" w:rsidRPr="00BA0A1D" w:rsidRDefault="007C2168">
      <w:pPr>
        <w:pStyle w:val="BodyText"/>
        <w:spacing w:before="2" w:line="364" w:lineRule="auto"/>
        <w:ind w:left="1780" w:right="4484"/>
      </w:pPr>
      <w:r w:rsidRPr="00BA0A1D">
        <w:t>Legal framework Governing Human relations Communicative English(BCA)</w:t>
      </w:r>
    </w:p>
    <w:p w14:paraId="30A94DB0" w14:textId="77777777" w:rsidR="002D61B5" w:rsidRPr="00BA0A1D" w:rsidRDefault="007C2168">
      <w:pPr>
        <w:pStyle w:val="BodyText"/>
        <w:ind w:left="1780"/>
      </w:pPr>
      <w:r w:rsidRPr="00BA0A1D">
        <w:t>Business Research Methodology</w:t>
      </w:r>
    </w:p>
    <w:p w14:paraId="6A1630D3" w14:textId="77777777" w:rsidR="002D61B5" w:rsidRPr="00BA0A1D" w:rsidRDefault="002D61B5">
      <w:pPr>
        <w:pStyle w:val="BodyText"/>
        <w:spacing w:before="9"/>
        <w:rPr>
          <w:sz w:val="27"/>
        </w:rPr>
      </w:pPr>
    </w:p>
    <w:p w14:paraId="705C1153" w14:textId="5C21E8A7" w:rsidR="002D61B5" w:rsidRPr="00BA0A1D" w:rsidRDefault="007C2168">
      <w:pPr>
        <w:spacing w:before="91"/>
        <w:ind w:left="1080"/>
        <w:rPr>
          <w:b/>
          <w:sz w:val="21"/>
        </w:rPr>
      </w:pPr>
      <w:r w:rsidRPr="00BA0A1D">
        <w:rPr>
          <w:b/>
          <w:sz w:val="21"/>
          <w:u w:val="single"/>
        </w:rPr>
        <w:t xml:space="preserve">PAPER </w:t>
      </w:r>
      <w:r w:rsidR="0032499D" w:rsidRPr="00BA0A1D">
        <w:rPr>
          <w:b/>
          <w:sz w:val="21"/>
          <w:u w:val="single"/>
        </w:rPr>
        <w:t>PUBLICATIONS</w:t>
      </w:r>
      <w:r w:rsidR="0032499D" w:rsidRPr="00BA0A1D">
        <w:rPr>
          <w:b/>
          <w:sz w:val="21"/>
        </w:rPr>
        <w:t>: -</w:t>
      </w:r>
    </w:p>
    <w:p w14:paraId="171194F7" w14:textId="77777777" w:rsidR="002D61B5" w:rsidRPr="00BA0A1D" w:rsidRDefault="002D61B5">
      <w:pPr>
        <w:pStyle w:val="BodyText"/>
        <w:rPr>
          <w:b/>
          <w:sz w:val="22"/>
        </w:rPr>
      </w:pPr>
    </w:p>
    <w:p w14:paraId="188C8C4B" w14:textId="77777777" w:rsidR="002D61B5" w:rsidRPr="00BA0A1D" w:rsidRDefault="007C2168">
      <w:pPr>
        <w:pStyle w:val="ListParagraph"/>
        <w:numPr>
          <w:ilvl w:val="0"/>
          <w:numId w:val="1"/>
        </w:numPr>
        <w:tabs>
          <w:tab w:val="left" w:pos="1939"/>
          <w:tab w:val="left" w:pos="1940"/>
        </w:tabs>
        <w:spacing w:before="192" w:line="319" w:lineRule="auto"/>
        <w:ind w:right="1430"/>
        <w:rPr>
          <w:i/>
          <w:sz w:val="21"/>
        </w:rPr>
      </w:pPr>
      <w:r w:rsidRPr="00BA0A1D">
        <w:rPr>
          <w:b/>
          <w:sz w:val="21"/>
        </w:rPr>
        <w:t>Capital Structure and Value of Firm</w:t>
      </w:r>
      <w:r w:rsidRPr="00BA0A1D">
        <w:rPr>
          <w:sz w:val="21"/>
        </w:rPr>
        <w:t xml:space="preserve">- </w:t>
      </w:r>
      <w:r w:rsidRPr="00BA0A1D">
        <w:rPr>
          <w:i/>
          <w:sz w:val="21"/>
        </w:rPr>
        <w:t xml:space="preserve">Asian Journal of Research in Business Economics and </w:t>
      </w:r>
      <w:proofErr w:type="spellStart"/>
      <w:r w:rsidRPr="00BA0A1D">
        <w:rPr>
          <w:i/>
          <w:sz w:val="21"/>
        </w:rPr>
        <w:t>Management,ISSN</w:t>
      </w:r>
      <w:proofErr w:type="spellEnd"/>
      <w:r w:rsidRPr="00BA0A1D">
        <w:rPr>
          <w:i/>
          <w:sz w:val="21"/>
        </w:rPr>
        <w:t xml:space="preserve"> -2249-7307, Vol. 9, No. 1, Ja</w:t>
      </w:r>
      <w:r w:rsidRPr="00BA0A1D">
        <w:rPr>
          <w:i/>
          <w:sz w:val="21"/>
        </w:rPr>
        <w:t>nuary 2019, pp.</w:t>
      </w:r>
      <w:r w:rsidRPr="00BA0A1D">
        <w:rPr>
          <w:i/>
          <w:spacing w:val="2"/>
          <w:sz w:val="21"/>
        </w:rPr>
        <w:t xml:space="preserve"> </w:t>
      </w:r>
      <w:r w:rsidRPr="00BA0A1D">
        <w:rPr>
          <w:i/>
          <w:spacing w:val="-5"/>
          <w:sz w:val="21"/>
        </w:rPr>
        <w:t>1-8.</w:t>
      </w:r>
    </w:p>
    <w:p w14:paraId="62EED470" w14:textId="77777777" w:rsidR="002D61B5" w:rsidRPr="00BA0A1D" w:rsidRDefault="007C2168">
      <w:pPr>
        <w:pStyle w:val="ListParagraph"/>
        <w:numPr>
          <w:ilvl w:val="0"/>
          <w:numId w:val="1"/>
        </w:numPr>
        <w:tabs>
          <w:tab w:val="left" w:pos="1939"/>
          <w:tab w:val="left" w:pos="1940"/>
        </w:tabs>
        <w:spacing w:before="97" w:line="316" w:lineRule="auto"/>
        <w:ind w:right="1897"/>
        <w:rPr>
          <w:sz w:val="21"/>
        </w:rPr>
      </w:pPr>
      <w:r w:rsidRPr="00BA0A1D">
        <w:rPr>
          <w:b/>
          <w:sz w:val="21"/>
        </w:rPr>
        <w:t>Progress of Microfinance of India-</w:t>
      </w:r>
      <w:r w:rsidRPr="00BA0A1D">
        <w:rPr>
          <w:i/>
          <w:sz w:val="21"/>
        </w:rPr>
        <w:t xml:space="preserve">Asian Journal of Research in Banking </w:t>
      </w:r>
      <w:r w:rsidRPr="00BA0A1D">
        <w:rPr>
          <w:i/>
          <w:spacing w:val="-6"/>
          <w:sz w:val="21"/>
        </w:rPr>
        <w:t xml:space="preserve">and </w:t>
      </w:r>
      <w:r w:rsidRPr="00BA0A1D">
        <w:rPr>
          <w:i/>
          <w:sz w:val="21"/>
        </w:rPr>
        <w:t xml:space="preserve">Finance, </w:t>
      </w:r>
      <w:r w:rsidRPr="00BA0A1D">
        <w:rPr>
          <w:sz w:val="21"/>
        </w:rPr>
        <w:t>ISSN 2249-7323, Vol. 8, No. 10, October 2018, pp. 1-9.</w:t>
      </w:r>
    </w:p>
    <w:p w14:paraId="7F58B98E" w14:textId="77777777" w:rsidR="002D61B5" w:rsidRPr="00BA0A1D" w:rsidRDefault="007C2168">
      <w:pPr>
        <w:pStyle w:val="ListParagraph"/>
        <w:numPr>
          <w:ilvl w:val="0"/>
          <w:numId w:val="1"/>
        </w:numPr>
        <w:tabs>
          <w:tab w:val="left" w:pos="1939"/>
          <w:tab w:val="left" w:pos="1940"/>
        </w:tabs>
        <w:spacing w:before="116" w:line="336" w:lineRule="auto"/>
        <w:ind w:right="1620"/>
        <w:rPr>
          <w:sz w:val="21"/>
        </w:rPr>
      </w:pPr>
      <w:r w:rsidRPr="00BA0A1D">
        <w:rPr>
          <w:b/>
          <w:sz w:val="23"/>
        </w:rPr>
        <w:t>Determinants Of Capital Structure-A Study Of Selected Pharma Companies</w:t>
      </w:r>
      <w:r w:rsidRPr="00BA0A1D">
        <w:rPr>
          <w:sz w:val="23"/>
        </w:rPr>
        <w:t xml:space="preserve">, </w:t>
      </w:r>
      <w:r w:rsidRPr="00BA0A1D">
        <w:rPr>
          <w:i/>
          <w:sz w:val="23"/>
        </w:rPr>
        <w:t>Asian Journal of Researc</w:t>
      </w:r>
      <w:r w:rsidRPr="00BA0A1D">
        <w:rPr>
          <w:i/>
          <w:sz w:val="23"/>
        </w:rPr>
        <w:t>h in Banking &amp; Finance,</w:t>
      </w:r>
      <w:r w:rsidRPr="00BA0A1D">
        <w:rPr>
          <w:sz w:val="23"/>
        </w:rPr>
        <w:t>ISSN-2249- 7323, October , 2015, Vol.5,No.10 ,pp-28-41</w:t>
      </w:r>
    </w:p>
    <w:p w14:paraId="09D379DF" w14:textId="77777777" w:rsidR="002D61B5" w:rsidRPr="00BA0A1D" w:rsidRDefault="007C2168">
      <w:pPr>
        <w:pStyle w:val="ListParagraph"/>
        <w:numPr>
          <w:ilvl w:val="0"/>
          <w:numId w:val="1"/>
        </w:numPr>
        <w:tabs>
          <w:tab w:val="left" w:pos="1939"/>
          <w:tab w:val="left" w:pos="1940"/>
        </w:tabs>
        <w:spacing w:before="94" w:line="338" w:lineRule="auto"/>
        <w:ind w:right="1212"/>
        <w:jc w:val="both"/>
        <w:rPr>
          <w:i/>
          <w:sz w:val="23"/>
        </w:rPr>
      </w:pPr>
      <w:r w:rsidRPr="00BA0A1D">
        <w:rPr>
          <w:b/>
          <w:sz w:val="23"/>
        </w:rPr>
        <w:t xml:space="preserve">Social Loafing as a latent factor in organizations productivity loss in group </w:t>
      </w:r>
      <w:proofErr w:type="spellStart"/>
      <w:r w:rsidRPr="00BA0A1D">
        <w:rPr>
          <w:b/>
          <w:sz w:val="23"/>
        </w:rPr>
        <w:t>work</w:t>
      </w:r>
      <w:r w:rsidRPr="00BA0A1D">
        <w:rPr>
          <w:sz w:val="23"/>
        </w:rPr>
        <w:t>.Arth</w:t>
      </w:r>
      <w:proofErr w:type="spellEnd"/>
      <w:r w:rsidRPr="00BA0A1D">
        <w:rPr>
          <w:sz w:val="23"/>
        </w:rPr>
        <w:t xml:space="preserve"> </w:t>
      </w:r>
      <w:proofErr w:type="spellStart"/>
      <w:r w:rsidRPr="00BA0A1D">
        <w:rPr>
          <w:sz w:val="23"/>
        </w:rPr>
        <w:t>Prabhand</w:t>
      </w:r>
      <w:proofErr w:type="spellEnd"/>
      <w:r w:rsidRPr="00BA0A1D">
        <w:rPr>
          <w:i/>
          <w:sz w:val="23"/>
        </w:rPr>
        <w:t xml:space="preserve">(APJEM): A Journal of Economics and Management </w:t>
      </w:r>
      <w:r w:rsidRPr="00BA0A1D">
        <w:rPr>
          <w:i/>
          <w:spacing w:val="-4"/>
          <w:sz w:val="23"/>
        </w:rPr>
        <w:t xml:space="preserve">Vol.1 </w:t>
      </w:r>
      <w:r w:rsidRPr="00BA0A1D">
        <w:rPr>
          <w:i/>
          <w:sz w:val="23"/>
        </w:rPr>
        <w:t>Issue 2,May 2012,ISSN 2278-06</w:t>
      </w:r>
      <w:r w:rsidRPr="00BA0A1D">
        <w:rPr>
          <w:i/>
          <w:sz w:val="23"/>
        </w:rPr>
        <w:t>29.</w:t>
      </w:r>
    </w:p>
    <w:p w14:paraId="10F7081A" w14:textId="77777777" w:rsidR="002D61B5" w:rsidRPr="00BA0A1D" w:rsidRDefault="002D61B5">
      <w:pPr>
        <w:spacing w:line="338" w:lineRule="auto"/>
        <w:jc w:val="both"/>
        <w:rPr>
          <w:sz w:val="23"/>
        </w:rPr>
        <w:sectPr w:rsidR="002D61B5" w:rsidRPr="00BA0A1D">
          <w:pgSz w:w="11900" w:h="16840"/>
          <w:pgMar w:top="1600" w:right="720" w:bottom="280" w:left="680" w:header="720" w:footer="720" w:gutter="0"/>
          <w:cols w:space="720"/>
        </w:sectPr>
      </w:pPr>
    </w:p>
    <w:p w14:paraId="6FFE87BD" w14:textId="77777777" w:rsidR="002D61B5" w:rsidRPr="00BA0A1D" w:rsidRDefault="007C2168">
      <w:pPr>
        <w:pStyle w:val="Heading1"/>
        <w:numPr>
          <w:ilvl w:val="0"/>
          <w:numId w:val="1"/>
        </w:numPr>
        <w:tabs>
          <w:tab w:val="left" w:pos="1919"/>
          <w:tab w:val="left" w:pos="1920"/>
          <w:tab w:val="left" w:pos="2619"/>
          <w:tab w:val="left" w:pos="3319"/>
          <w:tab w:val="left" w:pos="4459"/>
          <w:tab w:val="left" w:pos="5559"/>
          <w:tab w:val="left" w:pos="6899"/>
          <w:tab w:val="left" w:pos="7599"/>
          <w:tab w:val="left" w:pos="8599"/>
        </w:tabs>
        <w:spacing w:before="62"/>
        <w:ind w:left="1920" w:hanging="800"/>
      </w:pPr>
      <w:r w:rsidRPr="00BA0A1D">
        <w:lastRenderedPageBreak/>
        <w:t>The</w:t>
      </w:r>
      <w:r w:rsidRPr="00BA0A1D">
        <w:tab/>
        <w:t>link</w:t>
      </w:r>
      <w:r w:rsidRPr="00BA0A1D">
        <w:tab/>
        <w:t>between</w:t>
      </w:r>
      <w:r w:rsidRPr="00BA0A1D">
        <w:tab/>
        <w:t>internal</w:t>
      </w:r>
      <w:r w:rsidRPr="00BA0A1D">
        <w:tab/>
        <w:t>marketing</w:t>
      </w:r>
      <w:r w:rsidRPr="00BA0A1D">
        <w:tab/>
        <w:t>and</w:t>
      </w:r>
      <w:r w:rsidRPr="00BA0A1D">
        <w:tab/>
        <w:t>human</w:t>
      </w:r>
      <w:r w:rsidRPr="00BA0A1D">
        <w:tab/>
        <w:t>resource</w:t>
      </w:r>
    </w:p>
    <w:p w14:paraId="12AA43A4" w14:textId="77777777" w:rsidR="002D61B5" w:rsidRPr="00BA0A1D" w:rsidRDefault="007C2168">
      <w:pPr>
        <w:spacing w:before="186" w:line="276" w:lineRule="auto"/>
        <w:ind w:left="2000" w:right="1300" w:hanging="57"/>
        <w:rPr>
          <w:i/>
          <w:sz w:val="23"/>
        </w:rPr>
      </w:pPr>
      <w:r w:rsidRPr="00BA0A1D">
        <w:rPr>
          <w:b/>
          <w:sz w:val="23"/>
        </w:rPr>
        <w:t>managemen</w:t>
      </w:r>
      <w:r w:rsidRPr="00BA0A1D">
        <w:rPr>
          <w:sz w:val="23"/>
        </w:rPr>
        <w:t xml:space="preserve">t </w:t>
      </w:r>
      <w:proofErr w:type="spellStart"/>
      <w:r w:rsidRPr="00BA0A1D">
        <w:rPr>
          <w:i/>
          <w:sz w:val="23"/>
        </w:rPr>
        <w:t>Arth</w:t>
      </w:r>
      <w:proofErr w:type="spellEnd"/>
      <w:r w:rsidRPr="00BA0A1D">
        <w:rPr>
          <w:i/>
          <w:sz w:val="23"/>
        </w:rPr>
        <w:t xml:space="preserve"> </w:t>
      </w:r>
      <w:proofErr w:type="spellStart"/>
      <w:r w:rsidRPr="00BA0A1D">
        <w:rPr>
          <w:i/>
          <w:sz w:val="23"/>
        </w:rPr>
        <w:t>Prabhand</w:t>
      </w:r>
      <w:proofErr w:type="spellEnd"/>
      <w:r w:rsidRPr="00BA0A1D">
        <w:rPr>
          <w:i/>
          <w:sz w:val="23"/>
        </w:rPr>
        <w:t xml:space="preserve">: A Journal of Economics and Management </w:t>
      </w:r>
      <w:r w:rsidRPr="00BA0A1D">
        <w:rPr>
          <w:i/>
          <w:spacing w:val="-4"/>
          <w:sz w:val="23"/>
        </w:rPr>
        <w:t xml:space="preserve">Vol.1 </w:t>
      </w:r>
      <w:r w:rsidRPr="00BA0A1D">
        <w:rPr>
          <w:i/>
          <w:sz w:val="23"/>
        </w:rPr>
        <w:t>Issue 2, May 2012,ISSN 2278-0629.</w:t>
      </w:r>
    </w:p>
    <w:p w14:paraId="28F1A64C" w14:textId="77777777" w:rsidR="002D61B5" w:rsidRPr="00BA0A1D" w:rsidRDefault="002D61B5">
      <w:pPr>
        <w:pStyle w:val="BodyText"/>
        <w:rPr>
          <w:i/>
          <w:sz w:val="24"/>
        </w:rPr>
      </w:pPr>
    </w:p>
    <w:p w14:paraId="59858288" w14:textId="77777777" w:rsidR="002D61B5" w:rsidRPr="00BA0A1D" w:rsidRDefault="007C2168">
      <w:pPr>
        <w:pStyle w:val="ListParagraph"/>
        <w:numPr>
          <w:ilvl w:val="0"/>
          <w:numId w:val="1"/>
        </w:numPr>
        <w:tabs>
          <w:tab w:val="left" w:pos="1939"/>
          <w:tab w:val="left" w:pos="1940"/>
          <w:tab w:val="left" w:pos="8919"/>
        </w:tabs>
        <w:spacing w:before="178" w:line="362" w:lineRule="auto"/>
        <w:ind w:right="1086"/>
        <w:rPr>
          <w:i/>
          <w:sz w:val="23"/>
        </w:rPr>
      </w:pPr>
      <w:r w:rsidRPr="00BA0A1D">
        <w:rPr>
          <w:b/>
          <w:sz w:val="23"/>
        </w:rPr>
        <w:t xml:space="preserve">The mutual linkage between human resource management and knowledge </w:t>
      </w:r>
      <w:proofErr w:type="spellStart"/>
      <w:r w:rsidRPr="00BA0A1D">
        <w:rPr>
          <w:b/>
          <w:sz w:val="23"/>
        </w:rPr>
        <w:t>management</w:t>
      </w:r>
      <w:r w:rsidRPr="00BA0A1D">
        <w:rPr>
          <w:sz w:val="23"/>
        </w:rPr>
        <w:t>.</w:t>
      </w:r>
      <w:r w:rsidRPr="00BA0A1D">
        <w:rPr>
          <w:i/>
          <w:sz w:val="23"/>
        </w:rPr>
        <w:t>Arth</w:t>
      </w:r>
      <w:proofErr w:type="spellEnd"/>
      <w:r w:rsidRPr="00BA0A1D">
        <w:rPr>
          <w:i/>
          <w:sz w:val="23"/>
        </w:rPr>
        <w:t xml:space="preserve"> </w:t>
      </w:r>
      <w:proofErr w:type="spellStart"/>
      <w:r w:rsidRPr="00BA0A1D">
        <w:rPr>
          <w:i/>
          <w:sz w:val="23"/>
        </w:rPr>
        <w:t>Prabhand</w:t>
      </w:r>
      <w:proofErr w:type="spellEnd"/>
      <w:r w:rsidRPr="00BA0A1D">
        <w:rPr>
          <w:i/>
          <w:sz w:val="23"/>
        </w:rPr>
        <w:t>: A Journal of Economics and Management</w:t>
      </w:r>
      <w:r w:rsidRPr="00BA0A1D">
        <w:rPr>
          <w:i/>
          <w:sz w:val="23"/>
        </w:rPr>
        <w:tab/>
      </w:r>
      <w:r w:rsidRPr="00BA0A1D">
        <w:rPr>
          <w:i/>
          <w:spacing w:val="-4"/>
          <w:sz w:val="23"/>
        </w:rPr>
        <w:t xml:space="preserve">Vol.1 </w:t>
      </w:r>
      <w:r w:rsidRPr="00BA0A1D">
        <w:rPr>
          <w:i/>
          <w:sz w:val="23"/>
        </w:rPr>
        <w:t>Issue 2, May2012,ISSN-2278-0629.</w:t>
      </w:r>
    </w:p>
    <w:p w14:paraId="71ED7BD6" w14:textId="77777777" w:rsidR="002D61B5" w:rsidRPr="00BA0A1D" w:rsidRDefault="007C2168">
      <w:pPr>
        <w:pStyle w:val="Heading1"/>
        <w:numPr>
          <w:ilvl w:val="0"/>
          <w:numId w:val="1"/>
        </w:numPr>
        <w:tabs>
          <w:tab w:val="left" w:pos="1939"/>
          <w:tab w:val="left" w:pos="1940"/>
        </w:tabs>
        <w:spacing w:line="314" w:lineRule="auto"/>
        <w:ind w:right="2207"/>
      </w:pPr>
      <w:r w:rsidRPr="00BA0A1D">
        <w:t xml:space="preserve">International human resource management: Managing people </w:t>
      </w:r>
      <w:r w:rsidRPr="00BA0A1D">
        <w:rPr>
          <w:spacing w:val="-9"/>
        </w:rPr>
        <w:t xml:space="preserve">in </w:t>
      </w:r>
      <w:r w:rsidRPr="00BA0A1D">
        <w:t>multinational</w:t>
      </w:r>
    </w:p>
    <w:p w14:paraId="3EB4B82E" w14:textId="77777777" w:rsidR="002D61B5" w:rsidRPr="00BA0A1D" w:rsidRDefault="007C2168">
      <w:pPr>
        <w:spacing w:before="108" w:line="314" w:lineRule="auto"/>
        <w:ind w:left="1940" w:right="1764"/>
        <w:rPr>
          <w:i/>
          <w:sz w:val="23"/>
        </w:rPr>
      </w:pPr>
      <w:proofErr w:type="spellStart"/>
      <w:r w:rsidRPr="00BA0A1D">
        <w:rPr>
          <w:b/>
          <w:sz w:val="23"/>
        </w:rPr>
        <w:t>enterprises</w:t>
      </w:r>
      <w:r w:rsidRPr="00BA0A1D">
        <w:rPr>
          <w:i/>
          <w:sz w:val="23"/>
        </w:rPr>
        <w:t>S</w:t>
      </w:r>
      <w:r w:rsidRPr="00BA0A1D">
        <w:rPr>
          <w:i/>
          <w:sz w:val="23"/>
        </w:rPr>
        <w:t>AJMRSpectrum</w:t>
      </w:r>
      <w:proofErr w:type="spellEnd"/>
      <w:r w:rsidRPr="00BA0A1D">
        <w:rPr>
          <w:i/>
          <w:sz w:val="23"/>
        </w:rPr>
        <w:t xml:space="preserve">: A Journal of Multidisciplinary </w:t>
      </w:r>
      <w:r w:rsidRPr="00BA0A1D">
        <w:rPr>
          <w:i/>
          <w:spacing w:val="-3"/>
          <w:sz w:val="23"/>
        </w:rPr>
        <w:t xml:space="preserve">Research </w:t>
      </w:r>
      <w:r w:rsidRPr="00BA0A1D">
        <w:rPr>
          <w:i/>
          <w:sz w:val="23"/>
        </w:rPr>
        <w:t>Vol.1 Issue 2, May2012,ISSN-2278-0629.</w:t>
      </w:r>
    </w:p>
    <w:p w14:paraId="360A84DE" w14:textId="77777777" w:rsidR="002D61B5" w:rsidRPr="00BA0A1D" w:rsidRDefault="007C2168">
      <w:pPr>
        <w:pStyle w:val="ListParagraph"/>
        <w:numPr>
          <w:ilvl w:val="0"/>
          <w:numId w:val="1"/>
        </w:numPr>
        <w:tabs>
          <w:tab w:val="left" w:pos="1939"/>
          <w:tab w:val="left" w:pos="1940"/>
        </w:tabs>
        <w:spacing w:before="114" w:line="374" w:lineRule="auto"/>
        <w:ind w:right="1018"/>
        <w:rPr>
          <w:sz w:val="23"/>
        </w:rPr>
      </w:pPr>
      <w:r w:rsidRPr="00BA0A1D">
        <w:rPr>
          <w:b/>
          <w:sz w:val="23"/>
        </w:rPr>
        <w:t>“Entry Route of Foreign Retailers in India</w:t>
      </w:r>
      <w:r w:rsidRPr="00BA0A1D">
        <w:rPr>
          <w:sz w:val="23"/>
        </w:rPr>
        <w:t>”,(International Journal of Business Economics and Management Research) (ISSN No.-2229-4848,November, 2010)</w:t>
      </w:r>
    </w:p>
    <w:p w14:paraId="4C980F6A" w14:textId="77777777" w:rsidR="002D61B5" w:rsidRPr="00BA0A1D" w:rsidRDefault="002D61B5">
      <w:pPr>
        <w:pStyle w:val="BodyText"/>
        <w:spacing w:before="1"/>
        <w:rPr>
          <w:sz w:val="33"/>
        </w:rPr>
      </w:pPr>
    </w:p>
    <w:p w14:paraId="00943C63" w14:textId="77777777" w:rsidR="002D61B5" w:rsidRPr="00BA0A1D" w:rsidRDefault="007C2168">
      <w:pPr>
        <w:pStyle w:val="ListParagraph"/>
        <w:numPr>
          <w:ilvl w:val="0"/>
          <w:numId w:val="1"/>
        </w:numPr>
        <w:tabs>
          <w:tab w:val="left" w:pos="1939"/>
          <w:tab w:val="left" w:pos="1940"/>
        </w:tabs>
        <w:spacing w:line="340" w:lineRule="auto"/>
        <w:jc w:val="both"/>
        <w:rPr>
          <w:sz w:val="23"/>
        </w:rPr>
      </w:pPr>
      <w:r w:rsidRPr="00BA0A1D">
        <w:rPr>
          <w:sz w:val="23"/>
        </w:rPr>
        <w:t>“</w:t>
      </w:r>
      <w:r w:rsidRPr="00BA0A1D">
        <w:rPr>
          <w:b/>
          <w:sz w:val="23"/>
        </w:rPr>
        <w:t>Retail in India: Getting organized to Derive Growth</w:t>
      </w:r>
      <w:r w:rsidRPr="00BA0A1D">
        <w:rPr>
          <w:sz w:val="23"/>
        </w:rPr>
        <w:t xml:space="preserve">”,(Asia Pacific </w:t>
      </w:r>
      <w:r w:rsidRPr="00BA0A1D">
        <w:rPr>
          <w:spacing w:val="-3"/>
          <w:sz w:val="23"/>
        </w:rPr>
        <w:t xml:space="preserve">Journal  </w:t>
      </w:r>
      <w:r w:rsidRPr="00BA0A1D">
        <w:rPr>
          <w:sz w:val="23"/>
        </w:rPr>
        <w:t xml:space="preserve">of Research in Business management), (Vol.1,September,2010, ISSN </w:t>
      </w:r>
      <w:r w:rsidRPr="00BA0A1D">
        <w:rPr>
          <w:spacing w:val="-3"/>
          <w:sz w:val="23"/>
        </w:rPr>
        <w:t>no.22</w:t>
      </w:r>
      <w:r w:rsidRPr="00BA0A1D">
        <w:rPr>
          <w:spacing w:val="-3"/>
          <w:sz w:val="23"/>
        </w:rPr>
        <w:t xml:space="preserve">29- </w:t>
      </w:r>
      <w:r w:rsidRPr="00BA0A1D">
        <w:rPr>
          <w:sz w:val="23"/>
        </w:rPr>
        <w:t>4104).</w:t>
      </w:r>
    </w:p>
    <w:p w14:paraId="51DD6480" w14:textId="77777777" w:rsidR="002D61B5" w:rsidRPr="00BA0A1D" w:rsidRDefault="007C2168">
      <w:pPr>
        <w:pStyle w:val="ListParagraph"/>
        <w:numPr>
          <w:ilvl w:val="0"/>
          <w:numId w:val="1"/>
        </w:numPr>
        <w:tabs>
          <w:tab w:val="left" w:pos="1940"/>
        </w:tabs>
        <w:spacing w:before="82" w:line="340" w:lineRule="auto"/>
        <w:jc w:val="both"/>
        <w:rPr>
          <w:sz w:val="23"/>
        </w:rPr>
      </w:pPr>
      <w:r w:rsidRPr="00BA0A1D">
        <w:rPr>
          <w:sz w:val="23"/>
        </w:rPr>
        <w:t>“</w:t>
      </w:r>
      <w:r w:rsidRPr="00BA0A1D">
        <w:rPr>
          <w:b/>
          <w:sz w:val="23"/>
        </w:rPr>
        <w:t>Retail Scene In India :An Overview And Opportunities</w:t>
      </w:r>
      <w:r w:rsidRPr="00BA0A1D">
        <w:rPr>
          <w:sz w:val="23"/>
        </w:rPr>
        <w:t xml:space="preserve">”, (.“International Journal Of Research For Commerce And Management),ISSN-0976- </w:t>
      </w:r>
      <w:r w:rsidRPr="00BA0A1D">
        <w:rPr>
          <w:spacing w:val="-3"/>
          <w:sz w:val="23"/>
        </w:rPr>
        <w:t>2183.Vol</w:t>
      </w:r>
      <w:r w:rsidRPr="00BA0A1D">
        <w:rPr>
          <w:spacing w:val="51"/>
          <w:sz w:val="23"/>
        </w:rPr>
        <w:t xml:space="preserve"> </w:t>
      </w:r>
      <w:r w:rsidRPr="00BA0A1D">
        <w:rPr>
          <w:sz w:val="23"/>
        </w:rPr>
        <w:t>No.-1(2010),Issue No.-II(June2010).</w:t>
      </w:r>
    </w:p>
    <w:p w14:paraId="356567BB" w14:textId="77777777" w:rsidR="002D61B5" w:rsidRPr="00BA0A1D" w:rsidRDefault="007C2168">
      <w:pPr>
        <w:pStyle w:val="ListParagraph"/>
        <w:numPr>
          <w:ilvl w:val="0"/>
          <w:numId w:val="1"/>
        </w:numPr>
        <w:tabs>
          <w:tab w:val="left" w:pos="1940"/>
        </w:tabs>
        <w:spacing w:before="80" w:line="319" w:lineRule="auto"/>
        <w:ind w:right="1230"/>
        <w:jc w:val="both"/>
        <w:rPr>
          <w:sz w:val="23"/>
        </w:rPr>
      </w:pPr>
      <w:r w:rsidRPr="00BA0A1D">
        <w:rPr>
          <w:sz w:val="23"/>
        </w:rPr>
        <w:t>“</w:t>
      </w:r>
      <w:r w:rsidRPr="00BA0A1D">
        <w:rPr>
          <w:b/>
          <w:sz w:val="23"/>
        </w:rPr>
        <w:t>An Insight into Growth Of Retailing In India</w:t>
      </w:r>
      <w:r w:rsidRPr="00BA0A1D">
        <w:rPr>
          <w:sz w:val="23"/>
        </w:rPr>
        <w:t>”,(Management, Concept</w:t>
      </w:r>
      <w:r w:rsidRPr="00BA0A1D">
        <w:rPr>
          <w:sz w:val="23"/>
        </w:rPr>
        <w:t xml:space="preserve">s </w:t>
      </w:r>
      <w:r w:rsidRPr="00BA0A1D">
        <w:rPr>
          <w:spacing w:val="-6"/>
          <w:sz w:val="23"/>
        </w:rPr>
        <w:t xml:space="preserve">and </w:t>
      </w:r>
      <w:r w:rsidRPr="00BA0A1D">
        <w:rPr>
          <w:sz w:val="23"/>
        </w:rPr>
        <w:t>Cases), (Excel publications,(May 2010) ISBN-978-93-80697-04-08.</w:t>
      </w:r>
    </w:p>
    <w:p w14:paraId="0E493F16" w14:textId="77777777" w:rsidR="002D61B5" w:rsidRPr="00BA0A1D" w:rsidRDefault="007C2168">
      <w:pPr>
        <w:pStyle w:val="ListParagraph"/>
        <w:numPr>
          <w:ilvl w:val="0"/>
          <w:numId w:val="1"/>
        </w:numPr>
        <w:tabs>
          <w:tab w:val="left" w:pos="1940"/>
        </w:tabs>
        <w:spacing w:before="103" w:line="340" w:lineRule="auto"/>
        <w:jc w:val="both"/>
        <w:rPr>
          <w:sz w:val="23"/>
        </w:rPr>
      </w:pPr>
      <w:r w:rsidRPr="00BA0A1D">
        <w:rPr>
          <w:sz w:val="23"/>
        </w:rPr>
        <w:t>“</w:t>
      </w:r>
      <w:r w:rsidRPr="00BA0A1D">
        <w:rPr>
          <w:b/>
          <w:sz w:val="23"/>
        </w:rPr>
        <w:t>Economic transformation of India</w:t>
      </w:r>
      <w:r w:rsidRPr="00BA0A1D">
        <w:rPr>
          <w:sz w:val="23"/>
        </w:rPr>
        <w:t xml:space="preserve">”-“An Unfinished Agenda”(Punjab </w:t>
      </w:r>
      <w:r w:rsidRPr="00BA0A1D">
        <w:rPr>
          <w:spacing w:val="-6"/>
          <w:sz w:val="23"/>
        </w:rPr>
        <w:t xml:space="preserve">and </w:t>
      </w:r>
      <w:r w:rsidRPr="00BA0A1D">
        <w:rPr>
          <w:sz w:val="23"/>
        </w:rPr>
        <w:t>Commerce Management Association Journal of Business),(December 2009,ISSN-0974-9977,Dec( 2009).</w:t>
      </w:r>
    </w:p>
    <w:p w14:paraId="2B05F3C7" w14:textId="77777777" w:rsidR="002D61B5" w:rsidRPr="00BA0A1D" w:rsidRDefault="007C2168">
      <w:pPr>
        <w:pStyle w:val="ListParagraph"/>
        <w:numPr>
          <w:ilvl w:val="0"/>
          <w:numId w:val="1"/>
        </w:numPr>
        <w:tabs>
          <w:tab w:val="left" w:pos="1940"/>
        </w:tabs>
        <w:spacing w:before="82" w:line="348" w:lineRule="auto"/>
        <w:jc w:val="both"/>
        <w:rPr>
          <w:sz w:val="23"/>
        </w:rPr>
      </w:pPr>
      <w:r w:rsidRPr="00BA0A1D">
        <w:rPr>
          <w:sz w:val="23"/>
        </w:rPr>
        <w:t xml:space="preserve">“ </w:t>
      </w:r>
      <w:r w:rsidRPr="00BA0A1D">
        <w:rPr>
          <w:b/>
          <w:sz w:val="23"/>
        </w:rPr>
        <w:t xml:space="preserve">A Study of Top Four Petrochemical Companies (RELIANCE, </w:t>
      </w:r>
      <w:r w:rsidRPr="00BA0A1D">
        <w:rPr>
          <w:b/>
          <w:spacing w:val="-3"/>
          <w:sz w:val="23"/>
        </w:rPr>
        <w:t xml:space="preserve">NOCIL, </w:t>
      </w:r>
      <w:r w:rsidRPr="00BA0A1D">
        <w:rPr>
          <w:b/>
          <w:sz w:val="23"/>
        </w:rPr>
        <w:t>GAIL , PETRONET LNG)</w:t>
      </w:r>
      <w:r w:rsidRPr="00BA0A1D">
        <w:rPr>
          <w:sz w:val="23"/>
        </w:rPr>
        <w:t>on the basis of Return On Investment , International Journal of Business Econ</w:t>
      </w:r>
      <w:r w:rsidRPr="00BA0A1D">
        <w:rPr>
          <w:sz w:val="23"/>
        </w:rPr>
        <w:t>omics and Management Research) (ISSN No.-2229- 4848,Dec, 2010) .</w:t>
      </w:r>
    </w:p>
    <w:p w14:paraId="1E65E965" w14:textId="77777777" w:rsidR="002D61B5" w:rsidRPr="00BA0A1D" w:rsidRDefault="007C2168">
      <w:pPr>
        <w:pStyle w:val="ListParagraph"/>
        <w:numPr>
          <w:ilvl w:val="0"/>
          <w:numId w:val="1"/>
        </w:numPr>
        <w:tabs>
          <w:tab w:val="left" w:pos="1939"/>
          <w:tab w:val="left" w:pos="1940"/>
        </w:tabs>
        <w:spacing w:before="78" w:line="316" w:lineRule="auto"/>
        <w:ind w:right="2169"/>
        <w:rPr>
          <w:sz w:val="23"/>
        </w:rPr>
      </w:pPr>
      <w:r w:rsidRPr="00BA0A1D">
        <w:rPr>
          <w:sz w:val="23"/>
        </w:rPr>
        <w:t>“</w:t>
      </w:r>
      <w:r w:rsidRPr="00BA0A1D">
        <w:rPr>
          <w:b/>
          <w:sz w:val="23"/>
        </w:rPr>
        <w:t>Impediments to Retail Growth in India</w:t>
      </w:r>
      <w:r w:rsidRPr="00BA0A1D">
        <w:rPr>
          <w:sz w:val="23"/>
        </w:rPr>
        <w:t xml:space="preserve">” IJMMR Volume 1, </w:t>
      </w:r>
      <w:r w:rsidRPr="00BA0A1D">
        <w:rPr>
          <w:spacing w:val="-4"/>
          <w:sz w:val="23"/>
        </w:rPr>
        <w:t xml:space="preserve">Issue </w:t>
      </w:r>
      <w:r w:rsidRPr="00BA0A1D">
        <w:rPr>
          <w:sz w:val="23"/>
        </w:rPr>
        <w:t>1,(December 2010) ISSN 2229-6883.</w:t>
      </w:r>
    </w:p>
    <w:p w14:paraId="46B781D6" w14:textId="77777777" w:rsidR="002D61B5" w:rsidRPr="00BA0A1D" w:rsidRDefault="007C2168">
      <w:pPr>
        <w:pStyle w:val="ListParagraph"/>
        <w:numPr>
          <w:ilvl w:val="0"/>
          <w:numId w:val="1"/>
        </w:numPr>
        <w:tabs>
          <w:tab w:val="left" w:pos="1939"/>
          <w:tab w:val="left" w:pos="1940"/>
        </w:tabs>
        <w:spacing w:before="107" w:line="314" w:lineRule="auto"/>
        <w:ind w:right="1242"/>
        <w:rPr>
          <w:i/>
          <w:sz w:val="23"/>
        </w:rPr>
      </w:pPr>
      <w:r w:rsidRPr="00BA0A1D">
        <w:rPr>
          <w:b/>
          <w:color w:val="231F20"/>
          <w:sz w:val="23"/>
        </w:rPr>
        <w:t>Tenability of Decoupling Hypothesis in India</w:t>
      </w:r>
      <w:r w:rsidRPr="00BA0A1D">
        <w:rPr>
          <w:color w:val="231F20"/>
          <w:sz w:val="23"/>
        </w:rPr>
        <w:t xml:space="preserve">, </w:t>
      </w:r>
      <w:r w:rsidRPr="00BA0A1D">
        <w:rPr>
          <w:i/>
          <w:sz w:val="23"/>
        </w:rPr>
        <w:t xml:space="preserve">Elixir Management. 30 </w:t>
      </w:r>
      <w:r w:rsidRPr="00BA0A1D">
        <w:rPr>
          <w:i/>
          <w:spacing w:val="-3"/>
          <w:sz w:val="23"/>
        </w:rPr>
        <w:t xml:space="preserve">(2011) </w:t>
      </w:r>
      <w:r w:rsidRPr="00BA0A1D">
        <w:rPr>
          <w:i/>
          <w:sz w:val="23"/>
        </w:rPr>
        <w:t>1833-1836, ISSN: 222</w:t>
      </w:r>
      <w:r w:rsidRPr="00BA0A1D">
        <w:rPr>
          <w:i/>
          <w:sz w:val="23"/>
        </w:rPr>
        <w:t>9 -712X.</w:t>
      </w:r>
    </w:p>
    <w:p w14:paraId="08FCC6C9" w14:textId="77777777" w:rsidR="002D61B5" w:rsidRPr="00BA0A1D" w:rsidRDefault="007C2168">
      <w:pPr>
        <w:pStyle w:val="ListParagraph"/>
        <w:numPr>
          <w:ilvl w:val="0"/>
          <w:numId w:val="1"/>
        </w:numPr>
        <w:tabs>
          <w:tab w:val="left" w:pos="1939"/>
          <w:tab w:val="left" w:pos="1940"/>
        </w:tabs>
        <w:spacing w:before="111" w:line="316" w:lineRule="auto"/>
        <w:ind w:right="1383"/>
        <w:rPr>
          <w:i/>
          <w:sz w:val="23"/>
        </w:rPr>
      </w:pPr>
      <w:r w:rsidRPr="00BA0A1D">
        <w:rPr>
          <w:b/>
          <w:sz w:val="23"/>
        </w:rPr>
        <w:t>Retailing in India-changing landscape</w:t>
      </w:r>
      <w:r w:rsidRPr="00BA0A1D">
        <w:rPr>
          <w:sz w:val="23"/>
        </w:rPr>
        <w:t xml:space="preserve">, </w:t>
      </w:r>
      <w:r w:rsidRPr="00BA0A1D">
        <w:rPr>
          <w:i/>
          <w:sz w:val="23"/>
        </w:rPr>
        <w:t xml:space="preserve">Elixir Management 30 (2011) </w:t>
      </w:r>
      <w:r w:rsidRPr="00BA0A1D">
        <w:rPr>
          <w:i/>
          <w:spacing w:val="-4"/>
          <w:sz w:val="23"/>
        </w:rPr>
        <w:t xml:space="preserve">1814- </w:t>
      </w:r>
      <w:r w:rsidRPr="00BA0A1D">
        <w:rPr>
          <w:i/>
          <w:sz w:val="23"/>
        </w:rPr>
        <w:t>1818, ISSN: 2229 -712X.</w:t>
      </w:r>
    </w:p>
    <w:p w14:paraId="6462D0E7" w14:textId="77777777" w:rsidR="002D61B5" w:rsidRPr="00BA0A1D" w:rsidRDefault="002D61B5">
      <w:pPr>
        <w:spacing w:line="316" w:lineRule="auto"/>
        <w:rPr>
          <w:sz w:val="23"/>
        </w:rPr>
        <w:sectPr w:rsidR="002D61B5" w:rsidRPr="00BA0A1D">
          <w:pgSz w:w="11900" w:h="16840"/>
          <w:pgMar w:top="1180" w:right="720" w:bottom="280" w:left="680" w:header="720" w:footer="720" w:gutter="0"/>
          <w:cols w:space="720"/>
        </w:sectPr>
      </w:pPr>
    </w:p>
    <w:p w14:paraId="3DF51D7D" w14:textId="1C39867D" w:rsidR="002D61B5" w:rsidRDefault="007C2168">
      <w:pPr>
        <w:pStyle w:val="ListParagraph"/>
        <w:numPr>
          <w:ilvl w:val="0"/>
          <w:numId w:val="1"/>
        </w:numPr>
        <w:tabs>
          <w:tab w:val="left" w:pos="1899"/>
          <w:tab w:val="left" w:pos="1900"/>
        </w:tabs>
        <w:spacing w:before="77" w:line="336" w:lineRule="auto"/>
        <w:ind w:left="1900" w:right="1100" w:hanging="770"/>
        <w:rPr>
          <w:i/>
        </w:rPr>
      </w:pPr>
      <w:r w:rsidRPr="00BA0A1D">
        <w:rPr>
          <w:b/>
        </w:rPr>
        <w:lastRenderedPageBreak/>
        <w:t xml:space="preserve">A comparative of </w:t>
      </w:r>
      <w:r w:rsidR="009362C8" w:rsidRPr="00BA0A1D">
        <w:rPr>
          <w:b/>
        </w:rPr>
        <w:t>non-performing</w:t>
      </w:r>
      <w:r w:rsidRPr="00BA0A1D">
        <w:rPr>
          <w:b/>
        </w:rPr>
        <w:t xml:space="preserve"> assets of public sector, new private sector </w:t>
      </w:r>
      <w:r w:rsidRPr="00BA0A1D">
        <w:rPr>
          <w:b/>
          <w:spacing w:val="-6"/>
        </w:rPr>
        <w:t xml:space="preserve">and </w:t>
      </w:r>
      <w:r w:rsidRPr="00BA0A1D">
        <w:rPr>
          <w:b/>
        </w:rPr>
        <w:t>foreign banks in India</w:t>
      </w:r>
      <w:r w:rsidRPr="00BA0A1D">
        <w:t xml:space="preserve">, </w:t>
      </w:r>
      <w:r w:rsidRPr="00BA0A1D">
        <w:rPr>
          <w:b/>
          <w:i/>
          <w:sz w:val="18"/>
        </w:rPr>
        <w:t>E</w:t>
      </w:r>
      <w:r w:rsidRPr="00BA0A1D">
        <w:rPr>
          <w:b/>
          <w:i/>
          <w:sz w:val="18"/>
          <w:vertAlign w:val="subscript"/>
        </w:rPr>
        <w:t>LIXIR</w:t>
      </w:r>
      <w:r w:rsidRPr="00BA0A1D">
        <w:rPr>
          <w:b/>
          <w:i/>
          <w:sz w:val="18"/>
        </w:rPr>
        <w:t xml:space="preserve"> F</w:t>
      </w:r>
      <w:r w:rsidRPr="00BA0A1D">
        <w:rPr>
          <w:b/>
          <w:i/>
          <w:sz w:val="18"/>
          <w:vertAlign w:val="subscript"/>
        </w:rPr>
        <w:t>INANCE</w:t>
      </w:r>
      <w:r w:rsidRPr="00BA0A1D">
        <w:rPr>
          <w:b/>
          <w:i/>
          <w:sz w:val="18"/>
        </w:rPr>
        <w:t xml:space="preserve"> 30 (2011) 1786-1792, </w:t>
      </w:r>
      <w:r w:rsidRPr="00BA0A1D">
        <w:rPr>
          <w:i/>
        </w:rPr>
        <w:t>ISSN: 2229</w:t>
      </w:r>
      <w:r w:rsidRPr="00BA0A1D">
        <w:rPr>
          <w:i/>
          <w:spacing w:val="-12"/>
        </w:rPr>
        <w:t xml:space="preserve"> </w:t>
      </w:r>
      <w:r w:rsidRPr="00BA0A1D">
        <w:rPr>
          <w:i/>
        </w:rPr>
        <w:t>-712X.</w:t>
      </w:r>
    </w:p>
    <w:p w14:paraId="2030E7CE" w14:textId="40B4E1C6" w:rsidR="00851397" w:rsidRPr="00851397" w:rsidRDefault="00851397" w:rsidP="00851397">
      <w:pPr>
        <w:pStyle w:val="ListParagraph"/>
        <w:numPr>
          <w:ilvl w:val="0"/>
          <w:numId w:val="1"/>
        </w:numPr>
        <w:tabs>
          <w:tab w:val="left" w:pos="1899"/>
          <w:tab w:val="left" w:pos="1900"/>
        </w:tabs>
        <w:spacing w:line="336" w:lineRule="auto"/>
        <w:ind w:left="1900" w:right="1783" w:hanging="770"/>
        <w:rPr>
          <w:i/>
          <w:iCs/>
        </w:rPr>
      </w:pPr>
      <w:r>
        <w:rPr>
          <w:b/>
        </w:rPr>
        <w:t xml:space="preserve">Progress of Microfinance in India, </w:t>
      </w:r>
      <w:r w:rsidRPr="00851397">
        <w:rPr>
          <w:i/>
          <w:iCs/>
        </w:rPr>
        <w:t>Asian Journal of Research in Banking and Finance</w:t>
      </w:r>
      <w:r>
        <w:rPr>
          <w:i/>
          <w:iCs/>
        </w:rPr>
        <w:t>,</w:t>
      </w:r>
      <w:r w:rsidRPr="00851397">
        <w:t xml:space="preserve"> </w:t>
      </w:r>
      <w:r>
        <w:t>ISSN 2249-7323,</w:t>
      </w:r>
      <w:r w:rsidRPr="00851397">
        <w:t xml:space="preserve"> </w:t>
      </w:r>
      <w:r>
        <w:t>Vol. 8, No. 10, October 2018, pp.1-</w:t>
      </w:r>
      <w:r>
        <w:t xml:space="preserve">9, </w:t>
      </w:r>
      <w:r>
        <w:t>October-2018</w:t>
      </w:r>
    </w:p>
    <w:p w14:paraId="7F7909A4" w14:textId="77777777" w:rsidR="002D61B5" w:rsidRPr="00BA0A1D" w:rsidRDefault="007C2168">
      <w:pPr>
        <w:pStyle w:val="ListParagraph"/>
        <w:numPr>
          <w:ilvl w:val="0"/>
          <w:numId w:val="1"/>
        </w:numPr>
        <w:tabs>
          <w:tab w:val="left" w:pos="1899"/>
          <w:tab w:val="left" w:pos="1900"/>
        </w:tabs>
        <w:spacing w:line="336" w:lineRule="auto"/>
        <w:ind w:left="1900" w:right="1803" w:hanging="770"/>
        <w:rPr>
          <w:i/>
        </w:rPr>
      </w:pPr>
      <w:r w:rsidRPr="00BA0A1D">
        <w:rPr>
          <w:b/>
        </w:rPr>
        <w:t xml:space="preserve">Capital structure and value of firm, </w:t>
      </w:r>
      <w:r w:rsidRPr="00BA0A1D">
        <w:rPr>
          <w:i/>
        </w:rPr>
        <w:t xml:space="preserve">Asian Journal of Research in </w:t>
      </w:r>
      <w:r w:rsidRPr="00BA0A1D">
        <w:rPr>
          <w:i/>
          <w:spacing w:val="-3"/>
        </w:rPr>
        <w:t xml:space="preserve">Business </w:t>
      </w:r>
      <w:r w:rsidRPr="00BA0A1D">
        <w:rPr>
          <w:i/>
        </w:rPr>
        <w:t>Economics &amp; Management, Vol.9, No.1 January,2019, ISSN-2249-7307.</w:t>
      </w:r>
    </w:p>
    <w:p w14:paraId="6173D27C" w14:textId="5C14E8B4" w:rsidR="002D61B5" w:rsidRDefault="007C2168">
      <w:pPr>
        <w:pStyle w:val="ListParagraph"/>
        <w:numPr>
          <w:ilvl w:val="0"/>
          <w:numId w:val="1"/>
        </w:numPr>
        <w:tabs>
          <w:tab w:val="left" w:pos="1899"/>
          <w:tab w:val="left" w:pos="1900"/>
        </w:tabs>
        <w:spacing w:line="336" w:lineRule="auto"/>
        <w:ind w:left="1900" w:right="1783" w:hanging="770"/>
        <w:rPr>
          <w:i/>
        </w:rPr>
      </w:pPr>
      <w:r w:rsidRPr="00BA0A1D">
        <w:rPr>
          <w:b/>
        </w:rPr>
        <w:t xml:space="preserve">Effect of E-Banking on Traditional Banking, </w:t>
      </w:r>
      <w:r w:rsidRPr="00BA0A1D">
        <w:rPr>
          <w:i/>
        </w:rPr>
        <w:t xml:space="preserve">Asian Journal of Research </w:t>
      </w:r>
      <w:r w:rsidRPr="00BA0A1D">
        <w:rPr>
          <w:i/>
          <w:spacing w:val="-9"/>
        </w:rPr>
        <w:t xml:space="preserve">in </w:t>
      </w:r>
      <w:r w:rsidRPr="00BA0A1D">
        <w:rPr>
          <w:i/>
        </w:rPr>
        <w:t xml:space="preserve">Banking &amp; </w:t>
      </w:r>
      <w:r w:rsidR="009362C8" w:rsidRPr="00BA0A1D">
        <w:rPr>
          <w:i/>
        </w:rPr>
        <w:t>Finance</w:t>
      </w:r>
      <w:r w:rsidRPr="00BA0A1D">
        <w:rPr>
          <w:i/>
        </w:rPr>
        <w:t>, Vol.9, No.2, February 2019,</w:t>
      </w:r>
      <w:r w:rsidR="009362C8">
        <w:rPr>
          <w:i/>
        </w:rPr>
        <w:t xml:space="preserve"> </w:t>
      </w:r>
      <w:r w:rsidRPr="00BA0A1D">
        <w:rPr>
          <w:i/>
        </w:rPr>
        <w:t>ISSN-2249-7323.</w:t>
      </w:r>
    </w:p>
    <w:p w14:paraId="50930904" w14:textId="7814AFF3" w:rsidR="009362C8" w:rsidRPr="00485EC0" w:rsidRDefault="009362C8">
      <w:pPr>
        <w:pStyle w:val="ListParagraph"/>
        <w:numPr>
          <w:ilvl w:val="0"/>
          <w:numId w:val="1"/>
        </w:numPr>
        <w:tabs>
          <w:tab w:val="left" w:pos="1899"/>
          <w:tab w:val="left" w:pos="1900"/>
        </w:tabs>
        <w:spacing w:line="336" w:lineRule="auto"/>
        <w:ind w:left="1900" w:right="1783" w:hanging="770"/>
        <w:rPr>
          <w:i/>
          <w:iCs/>
        </w:rPr>
      </w:pPr>
      <w:r>
        <w:rPr>
          <w:b/>
        </w:rPr>
        <w:t xml:space="preserve">Human Resource practices in IT Sector, </w:t>
      </w:r>
      <w:r w:rsidRPr="009362C8">
        <w:rPr>
          <w:i/>
          <w:iCs/>
        </w:rPr>
        <w:t>Studies in Indian Place Names (UGC Care Journal)</w:t>
      </w:r>
      <w:r>
        <w:rPr>
          <w:i/>
          <w:iCs/>
        </w:rPr>
        <w:t>,</w:t>
      </w:r>
      <w:r w:rsidRPr="009362C8">
        <w:t xml:space="preserve"> </w:t>
      </w:r>
      <w:r>
        <w:t>ISSN: 2394-3114 Vol-40-Issue-60-</w:t>
      </w:r>
      <w:r w:rsidR="00851397">
        <w:t xml:space="preserve"> </w:t>
      </w:r>
      <w:r>
        <w:t>March -2020</w:t>
      </w:r>
      <w:r>
        <w:t>.</w:t>
      </w:r>
    </w:p>
    <w:p w14:paraId="4CAEFD2E" w14:textId="70D8254E" w:rsidR="00485EC0" w:rsidRPr="00485EC0" w:rsidRDefault="00485EC0">
      <w:pPr>
        <w:pStyle w:val="ListParagraph"/>
        <w:numPr>
          <w:ilvl w:val="0"/>
          <w:numId w:val="1"/>
        </w:numPr>
        <w:tabs>
          <w:tab w:val="left" w:pos="1899"/>
          <w:tab w:val="left" w:pos="1900"/>
        </w:tabs>
        <w:spacing w:line="336" w:lineRule="auto"/>
        <w:ind w:left="1900" w:right="1783" w:hanging="770"/>
        <w:rPr>
          <w:b/>
          <w:bCs/>
          <w:i/>
          <w:iCs/>
        </w:rPr>
      </w:pPr>
      <w:r w:rsidRPr="00485EC0">
        <w:rPr>
          <w:b/>
          <w:bCs/>
        </w:rPr>
        <w:t>Determinants of Capital Structure in India: A Study of Computer and Steel Industries</w:t>
      </w:r>
      <w:r>
        <w:rPr>
          <w:b/>
          <w:bCs/>
        </w:rPr>
        <w:t xml:space="preserve">, </w:t>
      </w:r>
      <w:r w:rsidRPr="00485EC0">
        <w:rPr>
          <w:i/>
          <w:iCs/>
        </w:rPr>
        <w:t>TEST: Engineering &amp; Management</w:t>
      </w:r>
      <w:r>
        <w:rPr>
          <w:b/>
          <w:bCs/>
          <w:i/>
          <w:iCs/>
        </w:rPr>
        <w:t xml:space="preserve">. </w:t>
      </w:r>
      <w:r>
        <w:t>May-June 2020 ISSN: 0193-4120 Page No. 2929 - 2941</w:t>
      </w:r>
    </w:p>
    <w:p w14:paraId="56F58AF5" w14:textId="67CE0733" w:rsidR="002D61B5" w:rsidRPr="00BA0A1D" w:rsidRDefault="007C2168">
      <w:pPr>
        <w:spacing w:before="91"/>
        <w:ind w:left="1080"/>
        <w:rPr>
          <w:b/>
          <w:sz w:val="21"/>
        </w:rPr>
      </w:pPr>
      <w:r w:rsidRPr="00BA0A1D">
        <w:rPr>
          <w:b/>
          <w:sz w:val="21"/>
          <w:u w:val="single"/>
        </w:rPr>
        <w:t>PAPER PUBLISHED IN CONFERENCE</w:t>
      </w:r>
      <w:r w:rsidRPr="00BA0A1D">
        <w:rPr>
          <w:b/>
          <w:sz w:val="21"/>
          <w:u w:val="single"/>
        </w:rPr>
        <w:t xml:space="preserve"> PROCEEDINGS</w:t>
      </w:r>
      <w:r w:rsidR="00563D00">
        <w:rPr>
          <w:b/>
          <w:sz w:val="21"/>
          <w:u w:val="single"/>
        </w:rPr>
        <w:t>/SEMINAR/WEBINAR</w:t>
      </w:r>
      <w:r w:rsidRPr="00BA0A1D">
        <w:rPr>
          <w:b/>
          <w:sz w:val="21"/>
          <w:u w:val="single"/>
        </w:rPr>
        <w:t>:</w:t>
      </w:r>
    </w:p>
    <w:p w14:paraId="24E0D05E" w14:textId="77777777" w:rsidR="002D61B5" w:rsidRPr="00BA0A1D" w:rsidRDefault="002D61B5">
      <w:pPr>
        <w:pStyle w:val="BodyText"/>
        <w:spacing w:before="11"/>
        <w:rPr>
          <w:b/>
          <w:sz w:val="2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17"/>
        <w:gridCol w:w="1854"/>
        <w:gridCol w:w="3190"/>
        <w:gridCol w:w="4287"/>
      </w:tblGrid>
      <w:tr w:rsidR="002D61B5" w:rsidRPr="00BA0A1D" w14:paraId="4F3BBC32" w14:textId="77777777">
        <w:trPr>
          <w:trHeight w:val="787"/>
        </w:trPr>
        <w:tc>
          <w:tcPr>
            <w:tcW w:w="917" w:type="dxa"/>
          </w:tcPr>
          <w:p w14:paraId="5FA6672F" w14:textId="77777777" w:rsidR="002D61B5" w:rsidRPr="00BA0A1D" w:rsidRDefault="007C2168">
            <w:pPr>
              <w:pStyle w:val="TableParagraph"/>
              <w:spacing w:line="259" w:lineRule="exact"/>
              <w:ind w:left="185" w:right="138"/>
              <w:jc w:val="center"/>
              <w:rPr>
                <w:b/>
                <w:sz w:val="23"/>
              </w:rPr>
            </w:pPr>
            <w:proofErr w:type="spellStart"/>
            <w:r w:rsidRPr="00BA0A1D">
              <w:rPr>
                <w:b/>
                <w:sz w:val="23"/>
              </w:rPr>
              <w:t>S.No</w:t>
            </w:r>
            <w:proofErr w:type="spellEnd"/>
            <w:r w:rsidRPr="00BA0A1D">
              <w:rPr>
                <w:b/>
                <w:sz w:val="23"/>
              </w:rPr>
              <w:t>.</w:t>
            </w:r>
          </w:p>
        </w:tc>
        <w:tc>
          <w:tcPr>
            <w:tcW w:w="1854" w:type="dxa"/>
          </w:tcPr>
          <w:p w14:paraId="0DD16964" w14:textId="77777777" w:rsidR="002D61B5" w:rsidRPr="00BA0A1D" w:rsidRDefault="007C2168">
            <w:pPr>
              <w:pStyle w:val="TableParagraph"/>
              <w:spacing w:line="244" w:lineRule="auto"/>
              <w:ind w:left="360" w:right="319" w:firstLine="195"/>
              <w:rPr>
                <w:b/>
                <w:sz w:val="23"/>
              </w:rPr>
            </w:pPr>
            <w:r w:rsidRPr="00BA0A1D">
              <w:rPr>
                <w:b/>
                <w:sz w:val="23"/>
              </w:rPr>
              <w:t>Year of Publication</w:t>
            </w:r>
          </w:p>
        </w:tc>
        <w:tc>
          <w:tcPr>
            <w:tcW w:w="3190" w:type="dxa"/>
          </w:tcPr>
          <w:p w14:paraId="35C4E9B6" w14:textId="77777777" w:rsidR="002D61B5" w:rsidRPr="00BA0A1D" w:rsidRDefault="007C2168">
            <w:pPr>
              <w:pStyle w:val="TableParagraph"/>
              <w:spacing w:line="259" w:lineRule="exact"/>
              <w:ind w:left="101" w:right="79"/>
              <w:jc w:val="center"/>
              <w:rPr>
                <w:b/>
                <w:sz w:val="23"/>
              </w:rPr>
            </w:pPr>
            <w:r w:rsidRPr="00BA0A1D">
              <w:rPr>
                <w:b/>
                <w:sz w:val="23"/>
              </w:rPr>
              <w:t>Title</w:t>
            </w:r>
          </w:p>
        </w:tc>
        <w:tc>
          <w:tcPr>
            <w:tcW w:w="4287" w:type="dxa"/>
          </w:tcPr>
          <w:p w14:paraId="5E46B06D" w14:textId="77777777" w:rsidR="002D61B5" w:rsidRPr="00BA0A1D" w:rsidRDefault="007C2168">
            <w:pPr>
              <w:pStyle w:val="TableParagraph"/>
              <w:spacing w:line="259" w:lineRule="exact"/>
              <w:ind w:left="165" w:firstLine="26"/>
              <w:rPr>
                <w:b/>
                <w:sz w:val="23"/>
              </w:rPr>
            </w:pPr>
            <w:r w:rsidRPr="00BA0A1D">
              <w:rPr>
                <w:b/>
                <w:sz w:val="23"/>
              </w:rPr>
              <w:t>Name of Conference whose proceedings</w:t>
            </w:r>
          </w:p>
          <w:p w14:paraId="58EB201C" w14:textId="77777777" w:rsidR="002D61B5" w:rsidRPr="00BA0A1D" w:rsidRDefault="007C2168">
            <w:pPr>
              <w:pStyle w:val="TableParagraph"/>
              <w:spacing w:before="4" w:line="260" w:lineRule="atLeast"/>
              <w:ind w:left="1970" w:right="123" w:hanging="1806"/>
              <w:rPr>
                <w:b/>
                <w:sz w:val="23"/>
              </w:rPr>
            </w:pPr>
            <w:r w:rsidRPr="00BA0A1D">
              <w:rPr>
                <w:b/>
                <w:sz w:val="23"/>
              </w:rPr>
              <w:t>(Natio</w:t>
            </w:r>
            <w:r w:rsidRPr="00BA0A1D">
              <w:rPr>
                <w:b/>
                <w:sz w:val="23"/>
              </w:rPr>
              <w:t>nal/International with ISSN/ISBN No.</w:t>
            </w:r>
          </w:p>
        </w:tc>
      </w:tr>
      <w:tr w:rsidR="002D61B5" w:rsidRPr="00BA0A1D" w14:paraId="7F7A65E6" w14:textId="77777777">
        <w:trPr>
          <w:trHeight w:val="1040"/>
        </w:trPr>
        <w:tc>
          <w:tcPr>
            <w:tcW w:w="917" w:type="dxa"/>
          </w:tcPr>
          <w:p w14:paraId="41AFA4D4" w14:textId="77777777" w:rsidR="002D61B5" w:rsidRPr="00BA0A1D" w:rsidRDefault="007C2168">
            <w:pPr>
              <w:pStyle w:val="TableParagraph"/>
              <w:spacing w:before="13"/>
              <w:ind w:left="158" w:right="138"/>
              <w:jc w:val="center"/>
              <w:rPr>
                <w:b/>
                <w:sz w:val="23"/>
              </w:rPr>
            </w:pPr>
            <w:r w:rsidRPr="00BA0A1D">
              <w:rPr>
                <w:b/>
                <w:sz w:val="23"/>
              </w:rPr>
              <w:t>1.</w:t>
            </w:r>
          </w:p>
        </w:tc>
        <w:tc>
          <w:tcPr>
            <w:tcW w:w="1854" w:type="dxa"/>
          </w:tcPr>
          <w:p w14:paraId="0A532A9E" w14:textId="77777777" w:rsidR="002D61B5" w:rsidRPr="00BA0A1D" w:rsidRDefault="007C2168">
            <w:pPr>
              <w:pStyle w:val="TableParagraph"/>
              <w:spacing w:before="13"/>
              <w:ind w:left="228" w:right="207"/>
              <w:jc w:val="center"/>
              <w:rPr>
                <w:sz w:val="23"/>
              </w:rPr>
            </w:pPr>
            <w:r w:rsidRPr="00BA0A1D">
              <w:rPr>
                <w:sz w:val="23"/>
              </w:rPr>
              <w:t>February,2017</w:t>
            </w:r>
          </w:p>
        </w:tc>
        <w:tc>
          <w:tcPr>
            <w:tcW w:w="3190" w:type="dxa"/>
          </w:tcPr>
          <w:p w14:paraId="33969B75" w14:textId="77777777" w:rsidR="002D61B5" w:rsidRPr="00BA0A1D" w:rsidRDefault="007C2168">
            <w:pPr>
              <w:pStyle w:val="TableParagraph"/>
              <w:spacing w:before="23" w:line="228" w:lineRule="auto"/>
              <w:ind w:left="101" w:right="77"/>
              <w:jc w:val="center"/>
              <w:rPr>
                <w:sz w:val="23"/>
              </w:rPr>
            </w:pPr>
            <w:r w:rsidRPr="00BA0A1D">
              <w:rPr>
                <w:sz w:val="23"/>
              </w:rPr>
              <w:t xml:space="preserve">Determinants Of Capital Structure In </w:t>
            </w:r>
            <w:proofErr w:type="spellStart"/>
            <w:r w:rsidRPr="00BA0A1D">
              <w:rPr>
                <w:sz w:val="23"/>
              </w:rPr>
              <w:t>India:A</w:t>
            </w:r>
            <w:proofErr w:type="spellEnd"/>
            <w:r w:rsidRPr="00BA0A1D">
              <w:rPr>
                <w:sz w:val="23"/>
              </w:rPr>
              <w:t xml:space="preserve"> Study Of Pharmaceutical &amp; Chemical</w:t>
            </w:r>
          </w:p>
          <w:p w14:paraId="33D6A9DA" w14:textId="77777777" w:rsidR="002D61B5" w:rsidRPr="00BA0A1D" w:rsidRDefault="007C2168">
            <w:pPr>
              <w:pStyle w:val="TableParagraph"/>
              <w:spacing w:before="3" w:line="239" w:lineRule="exact"/>
              <w:ind w:left="101" w:right="79"/>
              <w:jc w:val="center"/>
              <w:rPr>
                <w:sz w:val="23"/>
              </w:rPr>
            </w:pPr>
            <w:r w:rsidRPr="00BA0A1D">
              <w:rPr>
                <w:sz w:val="23"/>
              </w:rPr>
              <w:t>Industries</w:t>
            </w:r>
          </w:p>
        </w:tc>
        <w:tc>
          <w:tcPr>
            <w:tcW w:w="4287" w:type="dxa"/>
          </w:tcPr>
          <w:p w14:paraId="4D3EDB93" w14:textId="77777777" w:rsidR="002D61B5" w:rsidRPr="00BA0A1D" w:rsidRDefault="007C2168">
            <w:pPr>
              <w:pStyle w:val="TableParagraph"/>
              <w:spacing w:before="39" w:line="211" w:lineRule="auto"/>
              <w:ind w:left="984" w:right="171" w:hanging="778"/>
              <w:rPr>
                <w:sz w:val="23"/>
              </w:rPr>
            </w:pPr>
            <w:r w:rsidRPr="00BA0A1D">
              <w:rPr>
                <w:sz w:val="23"/>
              </w:rPr>
              <w:t>HSB 9</w:t>
            </w:r>
            <w:r w:rsidRPr="00BA0A1D">
              <w:rPr>
                <w:sz w:val="23"/>
                <w:vertAlign w:val="superscript"/>
              </w:rPr>
              <w:t>TH</w:t>
            </w:r>
            <w:r w:rsidRPr="00BA0A1D">
              <w:rPr>
                <w:sz w:val="23"/>
              </w:rPr>
              <w:t xml:space="preserve"> Annual National Conference On Business &amp; Management</w:t>
            </w:r>
          </w:p>
        </w:tc>
      </w:tr>
      <w:tr w:rsidR="002D61B5" w:rsidRPr="00BA0A1D" w14:paraId="7900C8FB" w14:textId="77777777">
        <w:trPr>
          <w:trHeight w:val="1046"/>
        </w:trPr>
        <w:tc>
          <w:tcPr>
            <w:tcW w:w="917" w:type="dxa"/>
          </w:tcPr>
          <w:p w14:paraId="15A41E0C" w14:textId="77777777" w:rsidR="002D61B5" w:rsidRPr="00BA0A1D" w:rsidRDefault="007C2168">
            <w:pPr>
              <w:pStyle w:val="TableParagraph"/>
              <w:spacing w:line="252" w:lineRule="exact"/>
              <w:ind w:left="158" w:right="138"/>
              <w:jc w:val="center"/>
              <w:rPr>
                <w:b/>
                <w:sz w:val="23"/>
              </w:rPr>
            </w:pPr>
            <w:r w:rsidRPr="00BA0A1D">
              <w:rPr>
                <w:b/>
                <w:sz w:val="23"/>
              </w:rPr>
              <w:t>2.</w:t>
            </w:r>
          </w:p>
        </w:tc>
        <w:tc>
          <w:tcPr>
            <w:tcW w:w="1854" w:type="dxa"/>
          </w:tcPr>
          <w:p w14:paraId="54215EA4" w14:textId="77777777" w:rsidR="002D61B5" w:rsidRPr="00BA0A1D" w:rsidRDefault="007C2168">
            <w:pPr>
              <w:pStyle w:val="TableParagraph"/>
              <w:spacing w:line="252" w:lineRule="exact"/>
              <w:ind w:left="228" w:right="207"/>
              <w:jc w:val="center"/>
              <w:rPr>
                <w:sz w:val="23"/>
              </w:rPr>
            </w:pPr>
            <w:r w:rsidRPr="00BA0A1D">
              <w:rPr>
                <w:sz w:val="23"/>
              </w:rPr>
              <w:t>March,2017</w:t>
            </w:r>
          </w:p>
        </w:tc>
        <w:tc>
          <w:tcPr>
            <w:tcW w:w="3190" w:type="dxa"/>
          </w:tcPr>
          <w:p w14:paraId="1F38A0D5" w14:textId="77777777" w:rsidR="002D61B5" w:rsidRPr="00BA0A1D" w:rsidRDefault="007C2168">
            <w:pPr>
              <w:pStyle w:val="TableParagraph"/>
              <w:spacing w:line="242" w:lineRule="auto"/>
              <w:ind w:left="281" w:right="257" w:hanging="1"/>
              <w:jc w:val="center"/>
              <w:rPr>
                <w:sz w:val="23"/>
              </w:rPr>
            </w:pPr>
            <w:r w:rsidRPr="00BA0A1D">
              <w:rPr>
                <w:sz w:val="23"/>
              </w:rPr>
              <w:t>Demonetization: Transfiguration for Cashless India</w:t>
            </w:r>
          </w:p>
        </w:tc>
        <w:tc>
          <w:tcPr>
            <w:tcW w:w="4287" w:type="dxa"/>
          </w:tcPr>
          <w:p w14:paraId="5A7ECA64" w14:textId="77777777" w:rsidR="002D61B5" w:rsidRPr="00BA0A1D" w:rsidRDefault="007C2168">
            <w:pPr>
              <w:pStyle w:val="TableParagraph"/>
              <w:spacing w:line="242" w:lineRule="auto"/>
              <w:ind w:left="86" w:right="1954"/>
              <w:rPr>
                <w:sz w:val="23"/>
              </w:rPr>
            </w:pPr>
            <w:r w:rsidRPr="00BA0A1D">
              <w:rPr>
                <w:sz w:val="23"/>
              </w:rPr>
              <w:t>National Conference on Demonetization:</w:t>
            </w:r>
          </w:p>
          <w:p w14:paraId="4D275550" w14:textId="77777777" w:rsidR="002D61B5" w:rsidRPr="00BA0A1D" w:rsidRDefault="007C2168">
            <w:pPr>
              <w:pStyle w:val="TableParagraph"/>
              <w:spacing w:line="260" w:lineRule="atLeast"/>
              <w:ind w:left="86" w:right="1091"/>
              <w:rPr>
                <w:sz w:val="23"/>
              </w:rPr>
            </w:pPr>
            <w:r w:rsidRPr="00BA0A1D">
              <w:rPr>
                <w:sz w:val="23"/>
              </w:rPr>
              <w:t>Effect on Economy, Corporate &amp; Management Strategies</w:t>
            </w:r>
          </w:p>
        </w:tc>
      </w:tr>
      <w:tr w:rsidR="002D61B5" w:rsidRPr="00BA0A1D" w14:paraId="5D0214A2" w14:textId="77777777">
        <w:trPr>
          <w:trHeight w:val="759"/>
        </w:trPr>
        <w:tc>
          <w:tcPr>
            <w:tcW w:w="917" w:type="dxa"/>
          </w:tcPr>
          <w:p w14:paraId="2E2B4D1B" w14:textId="77777777" w:rsidR="002D61B5" w:rsidRPr="00BA0A1D" w:rsidRDefault="007C2168">
            <w:pPr>
              <w:pStyle w:val="TableParagraph"/>
              <w:spacing w:line="234" w:lineRule="exact"/>
              <w:ind w:left="158" w:right="138"/>
              <w:jc w:val="center"/>
              <w:rPr>
                <w:b/>
                <w:sz w:val="23"/>
              </w:rPr>
            </w:pPr>
            <w:r w:rsidRPr="00BA0A1D">
              <w:rPr>
                <w:b/>
                <w:sz w:val="23"/>
              </w:rPr>
              <w:t>3.</w:t>
            </w:r>
          </w:p>
        </w:tc>
        <w:tc>
          <w:tcPr>
            <w:tcW w:w="1854" w:type="dxa"/>
          </w:tcPr>
          <w:p w14:paraId="4E39CB77" w14:textId="77777777" w:rsidR="002D61B5" w:rsidRPr="00BA0A1D" w:rsidRDefault="007C2168">
            <w:pPr>
              <w:pStyle w:val="TableParagraph"/>
              <w:spacing w:line="234" w:lineRule="exact"/>
              <w:ind w:left="228" w:right="207"/>
              <w:jc w:val="center"/>
              <w:rPr>
                <w:sz w:val="23"/>
              </w:rPr>
            </w:pPr>
            <w:r w:rsidRPr="00BA0A1D">
              <w:rPr>
                <w:sz w:val="23"/>
              </w:rPr>
              <w:t>August,2010</w:t>
            </w:r>
          </w:p>
        </w:tc>
        <w:tc>
          <w:tcPr>
            <w:tcW w:w="3190" w:type="dxa"/>
          </w:tcPr>
          <w:p w14:paraId="1A3F7916" w14:textId="77777777" w:rsidR="002D61B5" w:rsidRPr="00BA0A1D" w:rsidRDefault="007C2168">
            <w:pPr>
              <w:pStyle w:val="TableParagraph"/>
              <w:spacing w:line="234" w:lineRule="exact"/>
              <w:ind w:left="547"/>
              <w:rPr>
                <w:sz w:val="23"/>
              </w:rPr>
            </w:pPr>
            <w:r w:rsidRPr="00BA0A1D">
              <w:rPr>
                <w:sz w:val="23"/>
              </w:rPr>
              <w:t>Corporate Governance</w:t>
            </w:r>
          </w:p>
          <w:p w14:paraId="10150734" w14:textId="77777777" w:rsidR="002D61B5" w:rsidRPr="00BA0A1D" w:rsidRDefault="007C2168">
            <w:pPr>
              <w:pStyle w:val="TableParagraph"/>
              <w:spacing w:before="1" w:line="260" w:lineRule="atLeast"/>
              <w:ind w:left="840" w:right="544" w:hanging="256"/>
              <w:rPr>
                <w:sz w:val="23"/>
              </w:rPr>
            </w:pPr>
            <w:r w:rsidRPr="00BA0A1D">
              <w:rPr>
                <w:sz w:val="23"/>
              </w:rPr>
              <w:t>Practices in India- An Empirical Study</w:t>
            </w:r>
          </w:p>
        </w:tc>
        <w:tc>
          <w:tcPr>
            <w:tcW w:w="4287" w:type="dxa"/>
          </w:tcPr>
          <w:p w14:paraId="11C210F0" w14:textId="77777777" w:rsidR="002D61B5" w:rsidRPr="00BA0A1D" w:rsidRDefault="007C2168">
            <w:pPr>
              <w:pStyle w:val="TableParagraph"/>
              <w:spacing w:line="234" w:lineRule="exact"/>
              <w:ind w:left="86"/>
              <w:rPr>
                <w:sz w:val="23"/>
              </w:rPr>
            </w:pPr>
            <w:r w:rsidRPr="00BA0A1D">
              <w:rPr>
                <w:sz w:val="23"/>
              </w:rPr>
              <w:t>UGC Sponsored National Conference on</w:t>
            </w:r>
          </w:p>
          <w:p w14:paraId="5D107FC2" w14:textId="77777777" w:rsidR="002D61B5" w:rsidRPr="00BA0A1D" w:rsidRDefault="007C2168">
            <w:pPr>
              <w:pStyle w:val="TableParagraph"/>
              <w:spacing w:before="1" w:line="260" w:lineRule="atLeast"/>
              <w:ind w:left="86" w:right="874"/>
              <w:rPr>
                <w:sz w:val="23"/>
              </w:rPr>
            </w:pPr>
            <w:r w:rsidRPr="00BA0A1D">
              <w:rPr>
                <w:sz w:val="23"/>
              </w:rPr>
              <w:t>“Emerging Dimensions of financial reporting and accounting practices</w:t>
            </w:r>
          </w:p>
        </w:tc>
      </w:tr>
      <w:tr w:rsidR="002D61B5" w:rsidRPr="00BA0A1D" w14:paraId="6FC9F781" w14:textId="77777777">
        <w:trPr>
          <w:trHeight w:val="1278"/>
        </w:trPr>
        <w:tc>
          <w:tcPr>
            <w:tcW w:w="917" w:type="dxa"/>
          </w:tcPr>
          <w:p w14:paraId="33DE7EEB" w14:textId="77777777" w:rsidR="002D61B5" w:rsidRPr="00BA0A1D" w:rsidRDefault="002D61B5">
            <w:pPr>
              <w:pStyle w:val="TableParagraph"/>
              <w:spacing w:before="8"/>
              <w:rPr>
                <w:b/>
                <w:sz w:val="21"/>
              </w:rPr>
            </w:pPr>
          </w:p>
          <w:p w14:paraId="79B7BEB5" w14:textId="77777777" w:rsidR="002D61B5" w:rsidRPr="00BA0A1D" w:rsidRDefault="007C2168">
            <w:pPr>
              <w:pStyle w:val="TableParagraph"/>
              <w:ind w:left="158" w:right="138"/>
              <w:jc w:val="center"/>
              <w:rPr>
                <w:b/>
                <w:sz w:val="23"/>
              </w:rPr>
            </w:pPr>
            <w:r w:rsidRPr="00BA0A1D">
              <w:rPr>
                <w:b/>
                <w:sz w:val="23"/>
              </w:rPr>
              <w:t>4.</w:t>
            </w:r>
          </w:p>
        </w:tc>
        <w:tc>
          <w:tcPr>
            <w:tcW w:w="1854" w:type="dxa"/>
          </w:tcPr>
          <w:p w14:paraId="191C0E95" w14:textId="77777777" w:rsidR="002D61B5" w:rsidRPr="00BA0A1D" w:rsidRDefault="007C2168">
            <w:pPr>
              <w:pStyle w:val="TableParagraph"/>
              <w:spacing w:line="246" w:lineRule="exact"/>
              <w:ind w:left="228" w:right="207"/>
              <w:jc w:val="center"/>
              <w:rPr>
                <w:sz w:val="23"/>
              </w:rPr>
            </w:pPr>
            <w:r w:rsidRPr="00BA0A1D">
              <w:rPr>
                <w:sz w:val="23"/>
              </w:rPr>
              <w:t>November,</w:t>
            </w:r>
          </w:p>
          <w:p w14:paraId="64682219" w14:textId="77777777" w:rsidR="002D61B5" w:rsidRPr="00BA0A1D" w:rsidRDefault="002D61B5">
            <w:pPr>
              <w:pStyle w:val="TableParagraph"/>
              <w:spacing w:before="9"/>
              <w:rPr>
                <w:b/>
                <w:sz w:val="23"/>
              </w:rPr>
            </w:pPr>
          </w:p>
          <w:p w14:paraId="09F10D39" w14:textId="77777777" w:rsidR="002D61B5" w:rsidRPr="00BA0A1D" w:rsidRDefault="007C2168">
            <w:pPr>
              <w:pStyle w:val="TableParagraph"/>
              <w:ind w:left="228" w:right="207"/>
              <w:jc w:val="center"/>
              <w:rPr>
                <w:sz w:val="23"/>
              </w:rPr>
            </w:pPr>
            <w:r w:rsidRPr="00BA0A1D">
              <w:rPr>
                <w:sz w:val="23"/>
              </w:rPr>
              <w:t>2009</w:t>
            </w:r>
          </w:p>
        </w:tc>
        <w:tc>
          <w:tcPr>
            <w:tcW w:w="3190" w:type="dxa"/>
          </w:tcPr>
          <w:p w14:paraId="7F950C02" w14:textId="77777777" w:rsidR="002D61B5" w:rsidRPr="00BA0A1D" w:rsidRDefault="002D61B5">
            <w:pPr>
              <w:pStyle w:val="TableParagraph"/>
              <w:spacing w:before="8"/>
              <w:rPr>
                <w:b/>
                <w:sz w:val="21"/>
              </w:rPr>
            </w:pPr>
          </w:p>
          <w:p w14:paraId="13FAB3CC" w14:textId="77777777" w:rsidR="002D61B5" w:rsidRPr="00BA0A1D" w:rsidRDefault="007C2168">
            <w:pPr>
              <w:pStyle w:val="TableParagraph"/>
              <w:ind w:left="101" w:right="79"/>
              <w:jc w:val="center"/>
              <w:rPr>
                <w:sz w:val="23"/>
              </w:rPr>
            </w:pPr>
            <w:r w:rsidRPr="00BA0A1D">
              <w:rPr>
                <w:sz w:val="23"/>
              </w:rPr>
              <w:t>SEZs- Engines for Growth</w:t>
            </w:r>
          </w:p>
        </w:tc>
        <w:tc>
          <w:tcPr>
            <w:tcW w:w="4287" w:type="dxa"/>
          </w:tcPr>
          <w:p w14:paraId="13D05162" w14:textId="77777777" w:rsidR="002D61B5" w:rsidRPr="00BA0A1D" w:rsidRDefault="007C2168">
            <w:pPr>
              <w:pStyle w:val="TableParagraph"/>
              <w:spacing w:line="246" w:lineRule="exact"/>
              <w:ind w:left="86"/>
              <w:rPr>
                <w:sz w:val="23"/>
              </w:rPr>
            </w:pPr>
            <w:r w:rsidRPr="00BA0A1D">
              <w:rPr>
                <w:sz w:val="23"/>
              </w:rPr>
              <w:t>UGC Sponsored National Conference</w:t>
            </w:r>
          </w:p>
          <w:p w14:paraId="39CEDFE3" w14:textId="77777777" w:rsidR="002D61B5" w:rsidRPr="00BA0A1D" w:rsidRDefault="007C2168">
            <w:pPr>
              <w:pStyle w:val="TableParagraph"/>
              <w:spacing w:before="4"/>
              <w:ind w:left="86"/>
              <w:rPr>
                <w:sz w:val="23"/>
              </w:rPr>
            </w:pPr>
            <w:r w:rsidRPr="00BA0A1D">
              <w:rPr>
                <w:sz w:val="23"/>
              </w:rPr>
              <w:t>On</w:t>
            </w:r>
          </w:p>
          <w:p w14:paraId="506FE5A6" w14:textId="77777777" w:rsidR="002D61B5" w:rsidRPr="00BA0A1D" w:rsidRDefault="007C2168">
            <w:pPr>
              <w:pStyle w:val="TableParagraph"/>
              <w:spacing w:before="5" w:line="244" w:lineRule="auto"/>
              <w:ind w:left="86" w:right="555"/>
              <w:rPr>
                <w:sz w:val="23"/>
              </w:rPr>
            </w:pPr>
            <w:r w:rsidRPr="00BA0A1D">
              <w:rPr>
                <w:sz w:val="23"/>
              </w:rPr>
              <w:t>“Efficacy of special economic zones in India”</w:t>
            </w:r>
          </w:p>
        </w:tc>
      </w:tr>
      <w:tr w:rsidR="002D61B5" w:rsidRPr="00BA0A1D" w14:paraId="5303CE86" w14:textId="77777777">
        <w:trPr>
          <w:trHeight w:val="1047"/>
        </w:trPr>
        <w:tc>
          <w:tcPr>
            <w:tcW w:w="917" w:type="dxa"/>
          </w:tcPr>
          <w:p w14:paraId="322906C7" w14:textId="77777777" w:rsidR="002D61B5" w:rsidRPr="00BA0A1D" w:rsidRDefault="002D61B5">
            <w:pPr>
              <w:pStyle w:val="TableParagraph"/>
              <w:spacing w:before="11"/>
              <w:rPr>
                <w:b/>
                <w:sz w:val="21"/>
              </w:rPr>
            </w:pPr>
          </w:p>
          <w:p w14:paraId="6AF5BDF5" w14:textId="77777777" w:rsidR="002D61B5" w:rsidRPr="00BA0A1D" w:rsidRDefault="007C2168">
            <w:pPr>
              <w:pStyle w:val="TableParagraph"/>
              <w:ind w:left="158" w:right="138"/>
              <w:jc w:val="center"/>
              <w:rPr>
                <w:b/>
                <w:sz w:val="23"/>
              </w:rPr>
            </w:pPr>
            <w:r w:rsidRPr="00BA0A1D">
              <w:rPr>
                <w:b/>
                <w:sz w:val="23"/>
              </w:rPr>
              <w:t>5.</w:t>
            </w:r>
          </w:p>
        </w:tc>
        <w:tc>
          <w:tcPr>
            <w:tcW w:w="1854" w:type="dxa"/>
          </w:tcPr>
          <w:p w14:paraId="70854CA6" w14:textId="77777777" w:rsidR="002D61B5" w:rsidRPr="00BA0A1D" w:rsidRDefault="007C2168">
            <w:pPr>
              <w:pStyle w:val="TableParagraph"/>
              <w:spacing w:line="248" w:lineRule="exact"/>
              <w:ind w:left="228" w:right="207"/>
              <w:jc w:val="center"/>
              <w:rPr>
                <w:sz w:val="23"/>
              </w:rPr>
            </w:pPr>
            <w:r w:rsidRPr="00BA0A1D">
              <w:rPr>
                <w:sz w:val="23"/>
              </w:rPr>
              <w:t>November,</w:t>
            </w:r>
          </w:p>
          <w:p w14:paraId="44DA64D4" w14:textId="77777777" w:rsidR="002D61B5" w:rsidRPr="00BA0A1D" w:rsidRDefault="002D61B5">
            <w:pPr>
              <w:pStyle w:val="TableParagraph"/>
              <w:spacing w:before="11"/>
              <w:rPr>
                <w:b/>
                <w:sz w:val="23"/>
              </w:rPr>
            </w:pPr>
          </w:p>
          <w:p w14:paraId="095B01D8" w14:textId="77777777" w:rsidR="002D61B5" w:rsidRPr="00BA0A1D" w:rsidRDefault="007C2168">
            <w:pPr>
              <w:pStyle w:val="TableParagraph"/>
              <w:ind w:left="228" w:right="207"/>
              <w:jc w:val="center"/>
              <w:rPr>
                <w:sz w:val="23"/>
              </w:rPr>
            </w:pPr>
            <w:r w:rsidRPr="00BA0A1D">
              <w:rPr>
                <w:sz w:val="23"/>
              </w:rPr>
              <w:t>2017</w:t>
            </w:r>
          </w:p>
        </w:tc>
        <w:tc>
          <w:tcPr>
            <w:tcW w:w="3190" w:type="dxa"/>
          </w:tcPr>
          <w:p w14:paraId="0362735F" w14:textId="77777777" w:rsidR="002D61B5" w:rsidRPr="00BA0A1D" w:rsidRDefault="007C2168">
            <w:pPr>
              <w:pStyle w:val="TableParagraph"/>
              <w:spacing w:line="248" w:lineRule="exact"/>
              <w:ind w:left="101" w:right="79"/>
              <w:jc w:val="center"/>
              <w:rPr>
                <w:sz w:val="23"/>
              </w:rPr>
            </w:pPr>
            <w:r w:rsidRPr="00BA0A1D">
              <w:rPr>
                <w:sz w:val="23"/>
              </w:rPr>
              <w:t>Impact of Population growth on</w:t>
            </w:r>
          </w:p>
          <w:p w14:paraId="72F0A3F4" w14:textId="77777777" w:rsidR="002D61B5" w:rsidRPr="00BA0A1D" w:rsidRDefault="007C2168">
            <w:pPr>
              <w:pStyle w:val="TableParagraph"/>
              <w:spacing w:before="4"/>
              <w:ind w:left="101" w:right="79"/>
              <w:jc w:val="center"/>
              <w:rPr>
                <w:sz w:val="23"/>
              </w:rPr>
            </w:pPr>
            <w:r w:rsidRPr="00BA0A1D">
              <w:rPr>
                <w:sz w:val="23"/>
              </w:rPr>
              <w:t>Economic Development</w:t>
            </w:r>
          </w:p>
        </w:tc>
        <w:tc>
          <w:tcPr>
            <w:tcW w:w="4287" w:type="dxa"/>
          </w:tcPr>
          <w:p w14:paraId="14CEBA6F" w14:textId="77777777" w:rsidR="002D61B5" w:rsidRPr="00BA0A1D" w:rsidRDefault="007C2168">
            <w:pPr>
              <w:pStyle w:val="TableParagraph"/>
              <w:spacing w:line="248" w:lineRule="exact"/>
              <w:ind w:left="86"/>
              <w:rPr>
                <w:sz w:val="23"/>
              </w:rPr>
            </w:pPr>
            <w:proofErr w:type="spellStart"/>
            <w:r w:rsidRPr="00BA0A1D">
              <w:rPr>
                <w:sz w:val="23"/>
              </w:rPr>
              <w:t>ICSSR,New</w:t>
            </w:r>
            <w:proofErr w:type="spellEnd"/>
            <w:r w:rsidRPr="00BA0A1D">
              <w:rPr>
                <w:sz w:val="23"/>
              </w:rPr>
              <w:t xml:space="preserve"> Delhi Sponsored National</w:t>
            </w:r>
          </w:p>
          <w:p w14:paraId="59D2F24A" w14:textId="77777777" w:rsidR="002D61B5" w:rsidRPr="00BA0A1D" w:rsidRDefault="007C2168">
            <w:pPr>
              <w:pStyle w:val="TableParagraph"/>
              <w:spacing w:before="4"/>
              <w:ind w:left="86"/>
              <w:rPr>
                <w:sz w:val="23"/>
              </w:rPr>
            </w:pPr>
            <w:r w:rsidRPr="00BA0A1D">
              <w:rPr>
                <w:sz w:val="23"/>
              </w:rPr>
              <w:t>Seminar On ”Population Growth: Impact</w:t>
            </w:r>
          </w:p>
          <w:p w14:paraId="0CA5E30B" w14:textId="77777777" w:rsidR="002D61B5" w:rsidRPr="00BA0A1D" w:rsidRDefault="007C2168">
            <w:pPr>
              <w:pStyle w:val="TableParagraph"/>
              <w:spacing w:before="7" w:line="260" w:lineRule="atLeast"/>
              <w:ind w:left="86" w:right="1270"/>
              <w:rPr>
                <w:sz w:val="23"/>
              </w:rPr>
            </w:pPr>
            <w:r w:rsidRPr="00BA0A1D">
              <w:rPr>
                <w:sz w:val="23"/>
              </w:rPr>
              <w:t>on Socio-Economic &amp; Political Environment”</w:t>
            </w:r>
          </w:p>
        </w:tc>
      </w:tr>
      <w:tr w:rsidR="002D61B5" w:rsidRPr="00BA0A1D" w14:paraId="53B79D4F" w14:textId="77777777">
        <w:trPr>
          <w:trHeight w:val="783"/>
        </w:trPr>
        <w:tc>
          <w:tcPr>
            <w:tcW w:w="917" w:type="dxa"/>
          </w:tcPr>
          <w:p w14:paraId="5416C6FE" w14:textId="77777777" w:rsidR="002D61B5" w:rsidRPr="00BA0A1D" w:rsidRDefault="002D61B5">
            <w:pPr>
              <w:pStyle w:val="TableParagraph"/>
              <w:rPr>
                <w:b/>
                <w:sz w:val="24"/>
              </w:rPr>
            </w:pPr>
          </w:p>
          <w:p w14:paraId="08DCCFB9" w14:textId="77777777" w:rsidR="002D61B5" w:rsidRPr="00BA0A1D" w:rsidRDefault="002D61B5">
            <w:pPr>
              <w:pStyle w:val="TableParagraph"/>
              <w:spacing w:before="7"/>
              <w:rPr>
                <w:b/>
                <w:sz w:val="21"/>
              </w:rPr>
            </w:pPr>
          </w:p>
          <w:p w14:paraId="1A19B0B2" w14:textId="77777777" w:rsidR="002D61B5" w:rsidRPr="00BA0A1D" w:rsidRDefault="007C2168">
            <w:pPr>
              <w:pStyle w:val="TableParagraph"/>
              <w:spacing w:line="239" w:lineRule="exact"/>
              <w:ind w:left="158" w:right="138"/>
              <w:jc w:val="center"/>
              <w:rPr>
                <w:b/>
                <w:sz w:val="23"/>
              </w:rPr>
            </w:pPr>
            <w:r w:rsidRPr="00BA0A1D">
              <w:rPr>
                <w:b/>
                <w:sz w:val="23"/>
              </w:rPr>
              <w:t>6.</w:t>
            </w:r>
          </w:p>
        </w:tc>
        <w:tc>
          <w:tcPr>
            <w:tcW w:w="1854" w:type="dxa"/>
          </w:tcPr>
          <w:p w14:paraId="669C50E3" w14:textId="77777777" w:rsidR="002D61B5" w:rsidRPr="00BA0A1D" w:rsidRDefault="007C2168">
            <w:pPr>
              <w:pStyle w:val="TableParagraph"/>
              <w:spacing w:line="247" w:lineRule="exact"/>
              <w:ind w:left="228" w:right="207"/>
              <w:jc w:val="center"/>
              <w:rPr>
                <w:sz w:val="23"/>
              </w:rPr>
            </w:pPr>
            <w:r w:rsidRPr="00BA0A1D">
              <w:rPr>
                <w:sz w:val="23"/>
              </w:rPr>
              <w:t>February,2013</w:t>
            </w:r>
          </w:p>
        </w:tc>
        <w:tc>
          <w:tcPr>
            <w:tcW w:w="3190" w:type="dxa"/>
          </w:tcPr>
          <w:p w14:paraId="15D80576" w14:textId="77777777" w:rsidR="002D61B5" w:rsidRPr="00BA0A1D" w:rsidRDefault="007C2168">
            <w:pPr>
              <w:pStyle w:val="TableParagraph"/>
              <w:spacing w:line="247" w:lineRule="exact"/>
              <w:ind w:left="101" w:right="79"/>
              <w:jc w:val="center"/>
              <w:rPr>
                <w:sz w:val="23"/>
              </w:rPr>
            </w:pPr>
            <w:r w:rsidRPr="00BA0A1D">
              <w:rPr>
                <w:sz w:val="23"/>
              </w:rPr>
              <w:t>The Contribution Of Service</w:t>
            </w:r>
          </w:p>
          <w:p w14:paraId="1B56300C" w14:textId="77777777" w:rsidR="002D61B5" w:rsidRPr="00BA0A1D" w:rsidRDefault="007C2168">
            <w:pPr>
              <w:pStyle w:val="TableParagraph"/>
              <w:spacing w:before="1"/>
              <w:ind w:left="101" w:right="79"/>
              <w:jc w:val="center"/>
              <w:rPr>
                <w:sz w:val="23"/>
              </w:rPr>
            </w:pPr>
            <w:r w:rsidRPr="00BA0A1D">
              <w:rPr>
                <w:sz w:val="23"/>
              </w:rPr>
              <w:t>Sector In India</w:t>
            </w:r>
          </w:p>
        </w:tc>
        <w:tc>
          <w:tcPr>
            <w:tcW w:w="4287" w:type="dxa"/>
          </w:tcPr>
          <w:p w14:paraId="547E0E54" w14:textId="77777777" w:rsidR="002D61B5" w:rsidRPr="00BA0A1D" w:rsidRDefault="007C2168">
            <w:pPr>
              <w:pStyle w:val="TableParagraph"/>
              <w:spacing w:line="247" w:lineRule="exact"/>
              <w:ind w:left="86"/>
              <w:rPr>
                <w:sz w:val="23"/>
              </w:rPr>
            </w:pPr>
            <w:r w:rsidRPr="00BA0A1D">
              <w:rPr>
                <w:sz w:val="23"/>
              </w:rPr>
              <w:t>DGHE Sponsored National seminar on</w:t>
            </w:r>
          </w:p>
          <w:p w14:paraId="02F8A1C8" w14:textId="77777777" w:rsidR="002D61B5" w:rsidRPr="00BA0A1D" w:rsidRDefault="007C2168">
            <w:pPr>
              <w:pStyle w:val="TableParagraph"/>
              <w:spacing w:before="1"/>
              <w:ind w:left="86"/>
              <w:rPr>
                <w:sz w:val="23"/>
              </w:rPr>
            </w:pPr>
            <w:r w:rsidRPr="00BA0A1D">
              <w:rPr>
                <w:sz w:val="23"/>
              </w:rPr>
              <w:t>“Structural shift &amp; sustainability of service</w:t>
            </w:r>
          </w:p>
          <w:p w14:paraId="17633366" w14:textId="77777777" w:rsidR="002D61B5" w:rsidRPr="00BA0A1D" w:rsidRDefault="007C2168">
            <w:pPr>
              <w:pStyle w:val="TableParagraph"/>
              <w:spacing w:before="12" w:line="239" w:lineRule="exact"/>
              <w:ind w:left="86"/>
              <w:rPr>
                <w:sz w:val="23"/>
              </w:rPr>
            </w:pPr>
            <w:r w:rsidRPr="00BA0A1D">
              <w:rPr>
                <w:sz w:val="23"/>
              </w:rPr>
              <w:t>led growth in India”</w:t>
            </w:r>
          </w:p>
        </w:tc>
      </w:tr>
      <w:tr w:rsidR="002D61B5" w:rsidRPr="00BA0A1D" w14:paraId="5FC9D1F0" w14:textId="77777777">
        <w:trPr>
          <w:trHeight w:val="776"/>
        </w:trPr>
        <w:tc>
          <w:tcPr>
            <w:tcW w:w="917" w:type="dxa"/>
          </w:tcPr>
          <w:p w14:paraId="461AB498" w14:textId="77777777" w:rsidR="002D61B5" w:rsidRPr="00BA0A1D" w:rsidRDefault="007C2168">
            <w:pPr>
              <w:pStyle w:val="TableParagraph"/>
              <w:spacing w:before="16"/>
              <w:ind w:left="158" w:right="138"/>
              <w:jc w:val="center"/>
              <w:rPr>
                <w:b/>
                <w:sz w:val="23"/>
              </w:rPr>
            </w:pPr>
            <w:r w:rsidRPr="00BA0A1D">
              <w:rPr>
                <w:b/>
                <w:sz w:val="23"/>
              </w:rPr>
              <w:t>7.</w:t>
            </w:r>
          </w:p>
        </w:tc>
        <w:tc>
          <w:tcPr>
            <w:tcW w:w="1854" w:type="dxa"/>
          </w:tcPr>
          <w:p w14:paraId="098EFD58" w14:textId="77777777" w:rsidR="002D61B5" w:rsidRPr="00BA0A1D" w:rsidRDefault="007C2168">
            <w:pPr>
              <w:pStyle w:val="TableParagraph"/>
              <w:spacing w:before="16"/>
              <w:ind w:left="228" w:right="207"/>
              <w:jc w:val="center"/>
              <w:rPr>
                <w:sz w:val="23"/>
              </w:rPr>
            </w:pPr>
            <w:r w:rsidRPr="00BA0A1D">
              <w:rPr>
                <w:sz w:val="23"/>
              </w:rPr>
              <w:t>May,2010</w:t>
            </w:r>
          </w:p>
        </w:tc>
        <w:tc>
          <w:tcPr>
            <w:tcW w:w="3190" w:type="dxa"/>
          </w:tcPr>
          <w:p w14:paraId="4D99CF71" w14:textId="77777777" w:rsidR="002D61B5" w:rsidRPr="00BA0A1D" w:rsidRDefault="007C2168">
            <w:pPr>
              <w:pStyle w:val="TableParagraph"/>
              <w:spacing w:before="40" w:line="213" w:lineRule="auto"/>
              <w:ind w:left="780" w:right="179" w:hanging="560"/>
              <w:rPr>
                <w:sz w:val="23"/>
              </w:rPr>
            </w:pPr>
            <w:r w:rsidRPr="00BA0A1D">
              <w:rPr>
                <w:sz w:val="23"/>
              </w:rPr>
              <w:t>An Insight into the Growth of Retailing In India</w:t>
            </w:r>
          </w:p>
        </w:tc>
        <w:tc>
          <w:tcPr>
            <w:tcW w:w="4287" w:type="dxa"/>
          </w:tcPr>
          <w:p w14:paraId="20B7FDEA" w14:textId="77777777" w:rsidR="002D61B5" w:rsidRPr="00BA0A1D" w:rsidRDefault="007C2168">
            <w:pPr>
              <w:pStyle w:val="TableParagraph"/>
              <w:spacing w:before="40" w:line="213" w:lineRule="auto"/>
              <w:ind w:left="86" w:right="171"/>
              <w:rPr>
                <w:sz w:val="23"/>
              </w:rPr>
            </w:pPr>
            <w:r w:rsidRPr="00BA0A1D">
              <w:rPr>
                <w:sz w:val="23"/>
              </w:rPr>
              <w:t>2</w:t>
            </w:r>
            <w:r w:rsidRPr="00BA0A1D">
              <w:rPr>
                <w:sz w:val="23"/>
                <w:vertAlign w:val="superscript"/>
              </w:rPr>
              <w:t>nd</w:t>
            </w:r>
            <w:r w:rsidRPr="00BA0A1D">
              <w:rPr>
                <w:sz w:val="23"/>
              </w:rPr>
              <w:t xml:space="preserve"> International Conference On “Innovative Practices In Management </w:t>
            </w:r>
            <w:r w:rsidRPr="00BA0A1D">
              <w:rPr>
                <w:spacing w:val="-17"/>
                <w:sz w:val="23"/>
              </w:rPr>
              <w:t>&amp;</w:t>
            </w:r>
          </w:p>
          <w:p w14:paraId="4D94C802" w14:textId="77777777" w:rsidR="002D61B5" w:rsidRPr="00BA0A1D" w:rsidRDefault="007C2168">
            <w:pPr>
              <w:pStyle w:val="TableParagraph"/>
              <w:spacing w:before="6" w:line="239" w:lineRule="exact"/>
              <w:ind w:left="86"/>
              <w:rPr>
                <w:sz w:val="23"/>
              </w:rPr>
            </w:pPr>
            <w:r w:rsidRPr="00BA0A1D">
              <w:rPr>
                <w:sz w:val="23"/>
              </w:rPr>
              <w:t>Information Technology For Excellence”</w:t>
            </w:r>
          </w:p>
        </w:tc>
      </w:tr>
      <w:tr w:rsidR="002D61B5" w:rsidRPr="00BA0A1D" w14:paraId="0212B3F2" w14:textId="77777777">
        <w:trPr>
          <w:trHeight w:val="780"/>
        </w:trPr>
        <w:tc>
          <w:tcPr>
            <w:tcW w:w="917" w:type="dxa"/>
          </w:tcPr>
          <w:p w14:paraId="5C87BC87" w14:textId="77777777" w:rsidR="002D61B5" w:rsidRPr="00BA0A1D" w:rsidRDefault="007C2168">
            <w:pPr>
              <w:pStyle w:val="TableParagraph"/>
              <w:spacing w:line="254" w:lineRule="exact"/>
              <w:ind w:left="158" w:right="138"/>
              <w:jc w:val="center"/>
              <w:rPr>
                <w:b/>
                <w:sz w:val="23"/>
              </w:rPr>
            </w:pPr>
            <w:r w:rsidRPr="00BA0A1D">
              <w:rPr>
                <w:b/>
                <w:sz w:val="23"/>
              </w:rPr>
              <w:t>8.</w:t>
            </w:r>
          </w:p>
        </w:tc>
        <w:tc>
          <w:tcPr>
            <w:tcW w:w="1854" w:type="dxa"/>
          </w:tcPr>
          <w:p w14:paraId="5E5866CD" w14:textId="77777777" w:rsidR="002D61B5" w:rsidRPr="00BA0A1D" w:rsidRDefault="007C2168">
            <w:pPr>
              <w:pStyle w:val="TableParagraph"/>
              <w:spacing w:line="254" w:lineRule="exact"/>
              <w:ind w:left="228" w:right="207"/>
              <w:jc w:val="center"/>
              <w:rPr>
                <w:sz w:val="23"/>
              </w:rPr>
            </w:pPr>
            <w:r w:rsidRPr="00BA0A1D">
              <w:rPr>
                <w:sz w:val="23"/>
              </w:rPr>
              <w:t>November,</w:t>
            </w:r>
          </w:p>
          <w:p w14:paraId="006CA590" w14:textId="77777777" w:rsidR="002D61B5" w:rsidRPr="00BA0A1D" w:rsidRDefault="002D61B5">
            <w:pPr>
              <w:pStyle w:val="TableParagraph"/>
              <w:spacing w:before="2"/>
              <w:rPr>
                <w:b/>
                <w:sz w:val="23"/>
              </w:rPr>
            </w:pPr>
          </w:p>
          <w:p w14:paraId="631825AE" w14:textId="77777777" w:rsidR="002D61B5" w:rsidRPr="00BA0A1D" w:rsidRDefault="007C2168">
            <w:pPr>
              <w:pStyle w:val="TableParagraph"/>
              <w:spacing w:line="239" w:lineRule="exact"/>
              <w:ind w:left="228" w:right="207"/>
              <w:jc w:val="center"/>
              <w:rPr>
                <w:sz w:val="23"/>
              </w:rPr>
            </w:pPr>
            <w:r w:rsidRPr="00BA0A1D">
              <w:rPr>
                <w:sz w:val="23"/>
              </w:rPr>
              <w:t>2009</w:t>
            </w:r>
          </w:p>
        </w:tc>
        <w:tc>
          <w:tcPr>
            <w:tcW w:w="3190" w:type="dxa"/>
          </w:tcPr>
          <w:p w14:paraId="306A7009" w14:textId="77777777" w:rsidR="002D61B5" w:rsidRPr="00BA0A1D" w:rsidRDefault="007C2168">
            <w:pPr>
              <w:pStyle w:val="TableParagraph"/>
              <w:spacing w:line="254" w:lineRule="exact"/>
              <w:ind w:left="101" w:right="79"/>
              <w:jc w:val="center"/>
              <w:rPr>
                <w:sz w:val="23"/>
              </w:rPr>
            </w:pPr>
            <w:r w:rsidRPr="00BA0A1D">
              <w:rPr>
                <w:sz w:val="23"/>
              </w:rPr>
              <w:t>SEZs- Engines for Growth</w:t>
            </w:r>
          </w:p>
        </w:tc>
        <w:tc>
          <w:tcPr>
            <w:tcW w:w="4287" w:type="dxa"/>
          </w:tcPr>
          <w:p w14:paraId="7E58D6D1" w14:textId="77777777" w:rsidR="002D61B5" w:rsidRPr="00BA0A1D" w:rsidRDefault="007C2168">
            <w:pPr>
              <w:pStyle w:val="TableParagraph"/>
              <w:spacing w:line="254" w:lineRule="exact"/>
              <w:ind w:left="86"/>
              <w:rPr>
                <w:sz w:val="23"/>
              </w:rPr>
            </w:pPr>
            <w:r w:rsidRPr="00BA0A1D">
              <w:rPr>
                <w:sz w:val="23"/>
              </w:rPr>
              <w:t>UGC Sponsored National Conference</w:t>
            </w:r>
          </w:p>
          <w:p w14:paraId="3136100E" w14:textId="77777777" w:rsidR="002D61B5" w:rsidRPr="00BA0A1D" w:rsidRDefault="007C2168">
            <w:pPr>
              <w:pStyle w:val="TableParagraph"/>
              <w:spacing w:before="1" w:line="260" w:lineRule="atLeast"/>
              <w:ind w:left="86" w:right="217"/>
              <w:rPr>
                <w:sz w:val="23"/>
              </w:rPr>
            </w:pPr>
            <w:r w:rsidRPr="00BA0A1D">
              <w:rPr>
                <w:sz w:val="23"/>
              </w:rPr>
              <w:t>On “Efficacy of special economic zones in India”</w:t>
            </w:r>
          </w:p>
        </w:tc>
      </w:tr>
      <w:tr w:rsidR="002D61B5" w:rsidRPr="00BA0A1D" w14:paraId="09C47B83" w14:textId="77777777">
        <w:trPr>
          <w:trHeight w:val="771"/>
        </w:trPr>
        <w:tc>
          <w:tcPr>
            <w:tcW w:w="917" w:type="dxa"/>
          </w:tcPr>
          <w:p w14:paraId="228DE9A3" w14:textId="77777777" w:rsidR="002D61B5" w:rsidRPr="00BA0A1D" w:rsidRDefault="007C2168">
            <w:pPr>
              <w:pStyle w:val="TableParagraph"/>
              <w:spacing w:line="246" w:lineRule="exact"/>
              <w:ind w:left="158" w:right="138"/>
              <w:jc w:val="center"/>
              <w:rPr>
                <w:b/>
                <w:sz w:val="23"/>
              </w:rPr>
            </w:pPr>
            <w:r w:rsidRPr="00BA0A1D">
              <w:rPr>
                <w:b/>
                <w:sz w:val="23"/>
              </w:rPr>
              <w:t>9.</w:t>
            </w:r>
          </w:p>
        </w:tc>
        <w:tc>
          <w:tcPr>
            <w:tcW w:w="1854" w:type="dxa"/>
          </w:tcPr>
          <w:p w14:paraId="3948D7D4" w14:textId="77777777" w:rsidR="002D61B5" w:rsidRPr="00BA0A1D" w:rsidRDefault="007C2168">
            <w:pPr>
              <w:pStyle w:val="TableParagraph"/>
              <w:spacing w:line="246" w:lineRule="exact"/>
              <w:ind w:left="228" w:right="207"/>
              <w:jc w:val="center"/>
              <w:rPr>
                <w:sz w:val="23"/>
              </w:rPr>
            </w:pPr>
            <w:r w:rsidRPr="00BA0A1D">
              <w:rPr>
                <w:sz w:val="23"/>
              </w:rPr>
              <w:t>February,2018</w:t>
            </w:r>
          </w:p>
        </w:tc>
        <w:tc>
          <w:tcPr>
            <w:tcW w:w="3190" w:type="dxa"/>
          </w:tcPr>
          <w:p w14:paraId="3A8CA0AE" w14:textId="77777777" w:rsidR="002D61B5" w:rsidRPr="00BA0A1D" w:rsidRDefault="007C2168">
            <w:pPr>
              <w:pStyle w:val="TableParagraph"/>
              <w:spacing w:line="246" w:lineRule="exact"/>
              <w:ind w:left="101" w:right="79"/>
              <w:jc w:val="center"/>
              <w:rPr>
                <w:sz w:val="23"/>
              </w:rPr>
            </w:pPr>
            <w:r w:rsidRPr="00BA0A1D">
              <w:rPr>
                <w:sz w:val="23"/>
              </w:rPr>
              <w:t>“ Swachh Bharat Abhiyan”-</w:t>
            </w:r>
          </w:p>
          <w:p w14:paraId="3FFD03AF" w14:textId="77777777" w:rsidR="002D61B5" w:rsidRPr="00BA0A1D" w:rsidRDefault="007C2168">
            <w:pPr>
              <w:pStyle w:val="TableParagraph"/>
              <w:spacing w:before="1"/>
              <w:ind w:left="101" w:right="79"/>
              <w:jc w:val="center"/>
              <w:rPr>
                <w:sz w:val="23"/>
              </w:rPr>
            </w:pPr>
            <w:r w:rsidRPr="00BA0A1D">
              <w:rPr>
                <w:sz w:val="23"/>
              </w:rPr>
              <w:t>Cleaning up India”</w:t>
            </w:r>
          </w:p>
        </w:tc>
        <w:tc>
          <w:tcPr>
            <w:tcW w:w="4287" w:type="dxa"/>
          </w:tcPr>
          <w:p w14:paraId="68832D8F" w14:textId="77777777" w:rsidR="002D61B5" w:rsidRPr="00BA0A1D" w:rsidRDefault="007C2168">
            <w:pPr>
              <w:pStyle w:val="TableParagraph"/>
              <w:spacing w:line="246" w:lineRule="exact"/>
              <w:ind w:left="86"/>
              <w:rPr>
                <w:sz w:val="23"/>
              </w:rPr>
            </w:pPr>
            <w:r w:rsidRPr="00BA0A1D">
              <w:rPr>
                <w:sz w:val="23"/>
              </w:rPr>
              <w:t>One day National Seminar sponsored by</w:t>
            </w:r>
          </w:p>
          <w:p w14:paraId="0B77B0C0" w14:textId="77777777" w:rsidR="002D61B5" w:rsidRPr="00BA0A1D" w:rsidRDefault="007C2168">
            <w:pPr>
              <w:pStyle w:val="TableParagraph"/>
              <w:spacing w:before="1" w:line="260" w:lineRule="atLeast"/>
              <w:ind w:left="86" w:right="1058"/>
              <w:rPr>
                <w:sz w:val="23"/>
              </w:rPr>
            </w:pPr>
            <w:r w:rsidRPr="00BA0A1D">
              <w:rPr>
                <w:sz w:val="23"/>
              </w:rPr>
              <w:t>DHE, Haryana on Swachh Bharat Abhiyan”-Cleaning up India”</w:t>
            </w:r>
          </w:p>
        </w:tc>
      </w:tr>
      <w:tr w:rsidR="002D61B5" w:rsidRPr="00BA0A1D" w14:paraId="35768667" w14:textId="77777777">
        <w:trPr>
          <w:trHeight w:val="774"/>
        </w:trPr>
        <w:tc>
          <w:tcPr>
            <w:tcW w:w="917" w:type="dxa"/>
          </w:tcPr>
          <w:p w14:paraId="51C30830" w14:textId="77777777" w:rsidR="002D61B5" w:rsidRPr="00BA0A1D" w:rsidRDefault="007C2168">
            <w:pPr>
              <w:pStyle w:val="TableParagraph"/>
              <w:spacing w:line="249" w:lineRule="exact"/>
              <w:ind w:left="158" w:right="138"/>
              <w:jc w:val="center"/>
              <w:rPr>
                <w:b/>
                <w:sz w:val="23"/>
              </w:rPr>
            </w:pPr>
            <w:r w:rsidRPr="00BA0A1D">
              <w:rPr>
                <w:b/>
                <w:sz w:val="23"/>
              </w:rPr>
              <w:lastRenderedPageBreak/>
              <w:t>10.</w:t>
            </w:r>
          </w:p>
        </w:tc>
        <w:tc>
          <w:tcPr>
            <w:tcW w:w="1854" w:type="dxa"/>
          </w:tcPr>
          <w:p w14:paraId="421DEABC" w14:textId="77777777" w:rsidR="002D61B5" w:rsidRPr="00BA0A1D" w:rsidRDefault="007C2168">
            <w:pPr>
              <w:pStyle w:val="TableParagraph"/>
              <w:spacing w:line="249" w:lineRule="exact"/>
              <w:ind w:left="228" w:right="207"/>
              <w:jc w:val="center"/>
              <w:rPr>
                <w:sz w:val="23"/>
              </w:rPr>
            </w:pPr>
            <w:r w:rsidRPr="00BA0A1D">
              <w:rPr>
                <w:sz w:val="23"/>
              </w:rPr>
              <w:t>March,2018</w:t>
            </w:r>
          </w:p>
        </w:tc>
        <w:tc>
          <w:tcPr>
            <w:tcW w:w="3190" w:type="dxa"/>
          </w:tcPr>
          <w:p w14:paraId="10C30B36" w14:textId="77777777" w:rsidR="002D61B5" w:rsidRPr="00BA0A1D" w:rsidRDefault="007C2168">
            <w:pPr>
              <w:pStyle w:val="TableParagraph"/>
              <w:spacing w:line="249" w:lineRule="exact"/>
              <w:ind w:left="101" w:right="79"/>
              <w:jc w:val="center"/>
              <w:rPr>
                <w:sz w:val="23"/>
              </w:rPr>
            </w:pPr>
            <w:r w:rsidRPr="00BA0A1D">
              <w:rPr>
                <w:sz w:val="23"/>
              </w:rPr>
              <w:t>“ Impact of GST on Indian</w:t>
            </w:r>
          </w:p>
          <w:p w14:paraId="2591D316" w14:textId="77777777" w:rsidR="002D61B5" w:rsidRPr="00BA0A1D" w:rsidRDefault="007C2168">
            <w:pPr>
              <w:pStyle w:val="TableParagraph"/>
              <w:spacing w:before="1"/>
              <w:ind w:left="101" w:right="79"/>
              <w:jc w:val="center"/>
              <w:rPr>
                <w:sz w:val="23"/>
              </w:rPr>
            </w:pPr>
            <w:r w:rsidRPr="00BA0A1D">
              <w:rPr>
                <w:sz w:val="23"/>
              </w:rPr>
              <w:t>economy”</w:t>
            </w:r>
          </w:p>
        </w:tc>
        <w:tc>
          <w:tcPr>
            <w:tcW w:w="4287" w:type="dxa"/>
          </w:tcPr>
          <w:p w14:paraId="665BBCDF" w14:textId="77777777" w:rsidR="002D61B5" w:rsidRPr="00BA0A1D" w:rsidRDefault="007C2168">
            <w:pPr>
              <w:pStyle w:val="TableParagraph"/>
              <w:spacing w:line="249" w:lineRule="exact"/>
              <w:ind w:left="86"/>
              <w:rPr>
                <w:sz w:val="23"/>
              </w:rPr>
            </w:pPr>
            <w:r w:rsidRPr="00BA0A1D">
              <w:rPr>
                <w:sz w:val="23"/>
              </w:rPr>
              <w:t>One Day National Seminar sponsored by</w:t>
            </w:r>
          </w:p>
          <w:p w14:paraId="68699498" w14:textId="77777777" w:rsidR="002D61B5" w:rsidRPr="00BA0A1D" w:rsidRDefault="007C2168">
            <w:pPr>
              <w:pStyle w:val="TableParagraph"/>
              <w:spacing w:before="1" w:line="260" w:lineRule="atLeast"/>
              <w:ind w:left="86" w:right="612"/>
              <w:rPr>
                <w:sz w:val="23"/>
              </w:rPr>
            </w:pPr>
            <w:r w:rsidRPr="00BA0A1D">
              <w:rPr>
                <w:sz w:val="23"/>
              </w:rPr>
              <w:t>DHE, Haryana on “ Impact of GST on Indian economy”</w:t>
            </w:r>
          </w:p>
        </w:tc>
      </w:tr>
      <w:tr w:rsidR="002D61B5" w:rsidRPr="00BA0A1D" w14:paraId="2E988F4A" w14:textId="77777777" w:rsidTr="0032499D">
        <w:trPr>
          <w:trHeight w:val="832"/>
        </w:trPr>
        <w:tc>
          <w:tcPr>
            <w:tcW w:w="917" w:type="dxa"/>
          </w:tcPr>
          <w:p w14:paraId="1F0EE893" w14:textId="77777777" w:rsidR="002D61B5" w:rsidRPr="00BA0A1D" w:rsidRDefault="007C2168">
            <w:pPr>
              <w:pStyle w:val="TableParagraph"/>
              <w:spacing w:line="248" w:lineRule="exact"/>
              <w:ind w:left="158" w:right="138"/>
              <w:jc w:val="center"/>
              <w:rPr>
                <w:b/>
                <w:sz w:val="23"/>
              </w:rPr>
            </w:pPr>
            <w:r w:rsidRPr="00BA0A1D">
              <w:rPr>
                <w:b/>
                <w:sz w:val="23"/>
              </w:rPr>
              <w:t>11.</w:t>
            </w:r>
          </w:p>
        </w:tc>
        <w:tc>
          <w:tcPr>
            <w:tcW w:w="1854" w:type="dxa"/>
          </w:tcPr>
          <w:p w14:paraId="19FD0A00" w14:textId="77777777" w:rsidR="002D61B5" w:rsidRPr="00BA0A1D" w:rsidRDefault="007C2168">
            <w:pPr>
              <w:pStyle w:val="TableParagraph"/>
              <w:spacing w:line="248" w:lineRule="exact"/>
              <w:ind w:left="228" w:right="207"/>
              <w:jc w:val="center"/>
              <w:rPr>
                <w:sz w:val="23"/>
              </w:rPr>
            </w:pPr>
            <w:r w:rsidRPr="00BA0A1D">
              <w:rPr>
                <w:sz w:val="23"/>
              </w:rPr>
              <w:t>March,2018</w:t>
            </w:r>
          </w:p>
        </w:tc>
        <w:tc>
          <w:tcPr>
            <w:tcW w:w="3190" w:type="dxa"/>
          </w:tcPr>
          <w:p w14:paraId="1B755720" w14:textId="77777777" w:rsidR="002D61B5" w:rsidRPr="00BA0A1D" w:rsidRDefault="007C2168">
            <w:pPr>
              <w:pStyle w:val="TableParagraph"/>
              <w:spacing w:line="248" w:lineRule="exact"/>
              <w:ind w:left="198"/>
              <w:rPr>
                <w:sz w:val="23"/>
              </w:rPr>
            </w:pPr>
            <w:r w:rsidRPr="00BA0A1D">
              <w:rPr>
                <w:sz w:val="23"/>
              </w:rPr>
              <w:t>“ Role of Intellectual Property</w:t>
            </w:r>
          </w:p>
          <w:p w14:paraId="7F9C3825" w14:textId="77777777" w:rsidR="002D61B5" w:rsidRPr="00BA0A1D" w:rsidRDefault="007C2168">
            <w:pPr>
              <w:pStyle w:val="TableParagraph"/>
              <w:spacing w:before="1"/>
              <w:ind w:left="288"/>
              <w:rPr>
                <w:sz w:val="23"/>
              </w:rPr>
            </w:pPr>
            <w:r w:rsidRPr="00BA0A1D">
              <w:rPr>
                <w:sz w:val="23"/>
              </w:rPr>
              <w:t>Rights in economic Growth,</w:t>
            </w:r>
          </w:p>
        </w:tc>
        <w:tc>
          <w:tcPr>
            <w:tcW w:w="4287" w:type="dxa"/>
          </w:tcPr>
          <w:p w14:paraId="2722D542" w14:textId="77777777" w:rsidR="002D61B5" w:rsidRPr="00BA0A1D" w:rsidRDefault="007C2168">
            <w:pPr>
              <w:pStyle w:val="TableParagraph"/>
              <w:spacing w:line="248" w:lineRule="exact"/>
              <w:ind w:left="86"/>
              <w:rPr>
                <w:sz w:val="23"/>
              </w:rPr>
            </w:pPr>
            <w:r w:rsidRPr="00BA0A1D">
              <w:rPr>
                <w:sz w:val="23"/>
              </w:rPr>
              <w:t>Two days National Seminar on, “ Role of</w:t>
            </w:r>
          </w:p>
          <w:p w14:paraId="7E5C1B84" w14:textId="77777777" w:rsidR="002D61B5" w:rsidRPr="00BA0A1D" w:rsidRDefault="007C2168">
            <w:pPr>
              <w:pStyle w:val="TableParagraph"/>
              <w:spacing w:before="1" w:line="247" w:lineRule="auto"/>
              <w:ind w:left="86" w:right="420"/>
              <w:rPr>
                <w:sz w:val="23"/>
              </w:rPr>
            </w:pPr>
            <w:r w:rsidRPr="00BA0A1D">
              <w:rPr>
                <w:sz w:val="23"/>
              </w:rPr>
              <w:t>Intellectual Property Rights in economic G</w:t>
            </w:r>
            <w:r w:rsidRPr="00BA0A1D">
              <w:rPr>
                <w:sz w:val="23"/>
              </w:rPr>
              <w:t>r</w:t>
            </w:r>
            <w:r w:rsidRPr="00BA0A1D">
              <w:rPr>
                <w:sz w:val="23"/>
              </w:rPr>
              <w:t>owth, sponsored by DHE, Panchkula,</w:t>
            </w:r>
          </w:p>
        </w:tc>
      </w:tr>
      <w:tr w:rsidR="004937C2" w:rsidRPr="00BA0A1D" w14:paraId="026DC806" w14:textId="77777777" w:rsidTr="0032499D">
        <w:trPr>
          <w:trHeight w:val="832"/>
        </w:trPr>
        <w:tc>
          <w:tcPr>
            <w:tcW w:w="917" w:type="dxa"/>
          </w:tcPr>
          <w:p w14:paraId="4558226A" w14:textId="77777777" w:rsidR="004937C2" w:rsidRPr="00BA0A1D" w:rsidRDefault="004937C2" w:rsidP="004937C2">
            <w:pPr>
              <w:pStyle w:val="TableParagraph"/>
              <w:spacing w:before="9"/>
              <w:rPr>
                <w:b/>
              </w:rPr>
            </w:pPr>
          </w:p>
          <w:p w14:paraId="43AA3237" w14:textId="612D20D6" w:rsidR="004937C2" w:rsidRPr="004937C2" w:rsidRDefault="004937C2" w:rsidP="004937C2">
            <w:pPr>
              <w:pStyle w:val="TableParagraph"/>
              <w:spacing w:line="248" w:lineRule="exact"/>
              <w:ind w:left="158" w:right="138"/>
              <w:jc w:val="center"/>
              <w:rPr>
                <w:b/>
                <w:bCs/>
                <w:sz w:val="23"/>
              </w:rPr>
            </w:pPr>
            <w:r w:rsidRPr="004937C2">
              <w:rPr>
                <w:b/>
                <w:bCs/>
                <w:sz w:val="23"/>
              </w:rPr>
              <w:t>12.</w:t>
            </w:r>
          </w:p>
        </w:tc>
        <w:tc>
          <w:tcPr>
            <w:tcW w:w="1854" w:type="dxa"/>
          </w:tcPr>
          <w:p w14:paraId="1B5193E7" w14:textId="77777777" w:rsidR="004937C2" w:rsidRPr="00BA0A1D" w:rsidRDefault="004937C2" w:rsidP="004937C2">
            <w:pPr>
              <w:pStyle w:val="TableParagraph"/>
              <w:spacing w:before="9"/>
              <w:rPr>
                <w:b/>
              </w:rPr>
            </w:pPr>
          </w:p>
          <w:p w14:paraId="73554317" w14:textId="23A3B673" w:rsidR="004937C2" w:rsidRPr="00BA0A1D" w:rsidRDefault="004937C2" w:rsidP="004937C2">
            <w:pPr>
              <w:pStyle w:val="TableParagraph"/>
              <w:spacing w:line="248" w:lineRule="exact"/>
              <w:ind w:left="228" w:right="207"/>
              <w:jc w:val="center"/>
              <w:rPr>
                <w:sz w:val="23"/>
              </w:rPr>
            </w:pPr>
            <w:r w:rsidRPr="00BA0A1D">
              <w:rPr>
                <w:sz w:val="23"/>
              </w:rPr>
              <w:t>February 23,2019</w:t>
            </w:r>
          </w:p>
        </w:tc>
        <w:tc>
          <w:tcPr>
            <w:tcW w:w="3190" w:type="dxa"/>
          </w:tcPr>
          <w:p w14:paraId="5A9B0FB9" w14:textId="77777777" w:rsidR="004937C2" w:rsidRPr="00BA0A1D" w:rsidRDefault="004937C2" w:rsidP="004937C2">
            <w:pPr>
              <w:pStyle w:val="TableParagraph"/>
              <w:spacing w:before="9"/>
              <w:rPr>
                <w:b/>
              </w:rPr>
            </w:pPr>
          </w:p>
          <w:p w14:paraId="28FBC4C4" w14:textId="09B72405" w:rsidR="004937C2" w:rsidRPr="00BA0A1D" w:rsidRDefault="004937C2" w:rsidP="004937C2">
            <w:pPr>
              <w:pStyle w:val="TableParagraph"/>
              <w:spacing w:line="248" w:lineRule="exact"/>
              <w:ind w:left="198"/>
              <w:rPr>
                <w:sz w:val="23"/>
              </w:rPr>
            </w:pPr>
            <w:r w:rsidRPr="00BA0A1D">
              <w:rPr>
                <w:sz w:val="23"/>
              </w:rPr>
              <w:t xml:space="preserve">Female </w:t>
            </w:r>
            <w:proofErr w:type="spellStart"/>
            <w:r w:rsidRPr="00BA0A1D">
              <w:rPr>
                <w:sz w:val="23"/>
              </w:rPr>
              <w:t>Foeticide</w:t>
            </w:r>
            <w:proofErr w:type="spellEnd"/>
          </w:p>
        </w:tc>
        <w:tc>
          <w:tcPr>
            <w:tcW w:w="4287" w:type="dxa"/>
          </w:tcPr>
          <w:p w14:paraId="5DB84CF9" w14:textId="51ED984D" w:rsidR="004937C2" w:rsidRPr="00BA0A1D" w:rsidRDefault="004937C2" w:rsidP="004937C2">
            <w:pPr>
              <w:pStyle w:val="TableParagraph"/>
              <w:spacing w:line="248" w:lineRule="exact"/>
              <w:ind w:left="86"/>
              <w:rPr>
                <w:sz w:val="23"/>
              </w:rPr>
            </w:pPr>
            <w:r w:rsidRPr="00BA0A1D">
              <w:rPr>
                <w:sz w:val="23"/>
              </w:rPr>
              <w:t>One-day Interdisciplinary National seminar on Challenges in Gender Sensitization</w:t>
            </w:r>
          </w:p>
        </w:tc>
      </w:tr>
      <w:tr w:rsidR="004937C2" w:rsidRPr="00BA0A1D" w14:paraId="12483DB6" w14:textId="77777777" w:rsidTr="0032499D">
        <w:trPr>
          <w:trHeight w:val="832"/>
        </w:trPr>
        <w:tc>
          <w:tcPr>
            <w:tcW w:w="917" w:type="dxa"/>
          </w:tcPr>
          <w:p w14:paraId="0DE558B9" w14:textId="40E45CDE" w:rsidR="004937C2" w:rsidRPr="00BA0A1D" w:rsidRDefault="004937C2" w:rsidP="004937C2">
            <w:pPr>
              <w:pStyle w:val="TableParagraph"/>
              <w:spacing w:line="248" w:lineRule="exact"/>
              <w:ind w:left="158" w:right="138"/>
              <w:jc w:val="center"/>
              <w:rPr>
                <w:b/>
                <w:sz w:val="23"/>
              </w:rPr>
            </w:pPr>
            <w:r>
              <w:rPr>
                <w:b/>
              </w:rPr>
              <w:t>13</w:t>
            </w:r>
          </w:p>
        </w:tc>
        <w:tc>
          <w:tcPr>
            <w:tcW w:w="1854" w:type="dxa"/>
          </w:tcPr>
          <w:p w14:paraId="3289776A" w14:textId="13CB8E9D" w:rsidR="004937C2" w:rsidRPr="00BA0A1D" w:rsidRDefault="004937C2" w:rsidP="004937C2">
            <w:pPr>
              <w:pStyle w:val="TableParagraph"/>
              <w:spacing w:line="248" w:lineRule="exact"/>
              <w:ind w:left="228" w:right="207"/>
              <w:jc w:val="center"/>
              <w:rPr>
                <w:sz w:val="23"/>
              </w:rPr>
            </w:pPr>
            <w:r w:rsidRPr="00683A2E">
              <w:rPr>
                <w:bCs/>
              </w:rPr>
              <w:t xml:space="preserve">January 29-31, 2020 </w:t>
            </w:r>
          </w:p>
        </w:tc>
        <w:tc>
          <w:tcPr>
            <w:tcW w:w="3190" w:type="dxa"/>
          </w:tcPr>
          <w:p w14:paraId="5EB6FEEA" w14:textId="032AC7F9" w:rsidR="004937C2" w:rsidRPr="00BA0A1D" w:rsidRDefault="004937C2" w:rsidP="004937C2">
            <w:pPr>
              <w:pStyle w:val="TableParagraph"/>
              <w:spacing w:line="248" w:lineRule="exact"/>
              <w:ind w:left="198"/>
              <w:rPr>
                <w:sz w:val="23"/>
              </w:rPr>
            </w:pPr>
            <w:r w:rsidRPr="00683A2E">
              <w:rPr>
                <w:bCs/>
              </w:rPr>
              <w:t xml:space="preserve"> Positive Parenting &amp; Character Strengths</w:t>
            </w:r>
          </w:p>
        </w:tc>
        <w:tc>
          <w:tcPr>
            <w:tcW w:w="4287" w:type="dxa"/>
          </w:tcPr>
          <w:p w14:paraId="2D5E35F2" w14:textId="1B465202" w:rsidR="004937C2" w:rsidRPr="00BA0A1D" w:rsidRDefault="004937C2" w:rsidP="004937C2">
            <w:pPr>
              <w:pStyle w:val="TableParagraph"/>
              <w:spacing w:line="248" w:lineRule="exact"/>
              <w:ind w:left="86"/>
              <w:rPr>
                <w:sz w:val="23"/>
              </w:rPr>
            </w:pPr>
            <w:r w:rsidRPr="00683A2E">
              <w:rPr>
                <w:bCs/>
                <w:sz w:val="23"/>
              </w:rPr>
              <w:t>Three Days National CRE Workshop</w:t>
            </w:r>
          </w:p>
        </w:tc>
      </w:tr>
      <w:tr w:rsidR="004937C2" w:rsidRPr="00BA0A1D" w14:paraId="49EAA66A" w14:textId="77777777" w:rsidTr="0032499D">
        <w:trPr>
          <w:trHeight w:val="832"/>
        </w:trPr>
        <w:tc>
          <w:tcPr>
            <w:tcW w:w="917" w:type="dxa"/>
          </w:tcPr>
          <w:p w14:paraId="1007DB93" w14:textId="7A460F94" w:rsidR="004937C2" w:rsidRDefault="004937C2" w:rsidP="004937C2">
            <w:pPr>
              <w:pStyle w:val="TableParagraph"/>
              <w:spacing w:line="248" w:lineRule="exact"/>
              <w:ind w:left="158" w:right="138"/>
              <w:jc w:val="center"/>
              <w:rPr>
                <w:b/>
              </w:rPr>
            </w:pPr>
            <w:r>
              <w:rPr>
                <w:b/>
              </w:rPr>
              <w:t>14</w:t>
            </w:r>
          </w:p>
        </w:tc>
        <w:tc>
          <w:tcPr>
            <w:tcW w:w="1854" w:type="dxa"/>
          </w:tcPr>
          <w:p w14:paraId="187F4A68" w14:textId="6CD0A277" w:rsidR="004937C2" w:rsidRPr="00683A2E" w:rsidRDefault="004937C2" w:rsidP="004937C2">
            <w:pPr>
              <w:pStyle w:val="TableParagraph"/>
              <w:spacing w:line="248" w:lineRule="exact"/>
              <w:ind w:left="228" w:right="207"/>
              <w:jc w:val="center"/>
              <w:rPr>
                <w:bCs/>
              </w:rPr>
            </w:pPr>
            <w:r w:rsidRPr="00683A2E">
              <w:rPr>
                <w:bCs/>
              </w:rPr>
              <w:t>April 28,2020</w:t>
            </w:r>
          </w:p>
        </w:tc>
        <w:tc>
          <w:tcPr>
            <w:tcW w:w="3190" w:type="dxa"/>
          </w:tcPr>
          <w:p w14:paraId="66562D81" w14:textId="1AF59942" w:rsidR="004937C2" w:rsidRPr="00683A2E" w:rsidRDefault="004937C2" w:rsidP="004937C2">
            <w:pPr>
              <w:pStyle w:val="TableParagraph"/>
              <w:spacing w:line="248" w:lineRule="exact"/>
              <w:ind w:left="198"/>
              <w:rPr>
                <w:bCs/>
              </w:rPr>
            </w:pPr>
            <w:r w:rsidRPr="00683A2E">
              <w:rPr>
                <w:bCs/>
              </w:rPr>
              <w:t>Role of Teachers in technology driven higher education</w:t>
            </w:r>
          </w:p>
        </w:tc>
        <w:tc>
          <w:tcPr>
            <w:tcW w:w="4287" w:type="dxa"/>
          </w:tcPr>
          <w:p w14:paraId="131C90C6" w14:textId="5B052D5A" w:rsidR="004937C2" w:rsidRPr="00683A2E" w:rsidRDefault="004937C2" w:rsidP="004937C2">
            <w:pPr>
              <w:pStyle w:val="TableParagraph"/>
              <w:spacing w:line="248" w:lineRule="exact"/>
              <w:ind w:left="86"/>
              <w:rPr>
                <w:bCs/>
                <w:sz w:val="23"/>
              </w:rPr>
            </w:pPr>
            <w:r w:rsidRPr="00683A2E">
              <w:rPr>
                <w:bCs/>
                <w:sz w:val="23"/>
              </w:rPr>
              <w:t xml:space="preserve">National Webinar by Guru Angad Dev teaching learning </w:t>
            </w:r>
            <w:proofErr w:type="spellStart"/>
            <w:r w:rsidRPr="00683A2E">
              <w:rPr>
                <w:bCs/>
                <w:sz w:val="23"/>
              </w:rPr>
              <w:t>centre</w:t>
            </w:r>
            <w:proofErr w:type="spellEnd"/>
            <w:r w:rsidRPr="00683A2E">
              <w:rPr>
                <w:bCs/>
                <w:sz w:val="23"/>
              </w:rPr>
              <w:t>(PMMMNMTT) MHRD</w:t>
            </w:r>
          </w:p>
        </w:tc>
      </w:tr>
      <w:tr w:rsidR="004937C2" w:rsidRPr="00BA0A1D" w14:paraId="60FAF944" w14:textId="77777777" w:rsidTr="0032499D">
        <w:trPr>
          <w:trHeight w:val="832"/>
        </w:trPr>
        <w:tc>
          <w:tcPr>
            <w:tcW w:w="917" w:type="dxa"/>
          </w:tcPr>
          <w:p w14:paraId="6BB4D929" w14:textId="034CCBD4" w:rsidR="004937C2" w:rsidRDefault="004937C2" w:rsidP="004937C2">
            <w:pPr>
              <w:pStyle w:val="TableParagraph"/>
              <w:spacing w:line="248" w:lineRule="exact"/>
              <w:ind w:left="158" w:right="138"/>
              <w:jc w:val="center"/>
              <w:rPr>
                <w:b/>
              </w:rPr>
            </w:pPr>
            <w:r>
              <w:rPr>
                <w:b/>
              </w:rPr>
              <w:t>15</w:t>
            </w:r>
          </w:p>
        </w:tc>
        <w:tc>
          <w:tcPr>
            <w:tcW w:w="1854" w:type="dxa"/>
          </w:tcPr>
          <w:p w14:paraId="13FBF1B5" w14:textId="3434474D" w:rsidR="004937C2" w:rsidRPr="00683A2E" w:rsidRDefault="004937C2" w:rsidP="004937C2">
            <w:pPr>
              <w:pStyle w:val="TableParagraph"/>
              <w:spacing w:line="248" w:lineRule="exact"/>
              <w:ind w:left="228" w:right="207"/>
              <w:jc w:val="center"/>
              <w:rPr>
                <w:bCs/>
              </w:rPr>
            </w:pPr>
            <w:r w:rsidRPr="00683A2E">
              <w:rPr>
                <w:bCs/>
              </w:rPr>
              <w:t>February 15,2021</w:t>
            </w:r>
          </w:p>
        </w:tc>
        <w:tc>
          <w:tcPr>
            <w:tcW w:w="3190" w:type="dxa"/>
          </w:tcPr>
          <w:p w14:paraId="43747150" w14:textId="54A03329" w:rsidR="004937C2" w:rsidRPr="00683A2E" w:rsidRDefault="004937C2" w:rsidP="004937C2">
            <w:pPr>
              <w:pStyle w:val="TableParagraph"/>
              <w:spacing w:line="248" w:lineRule="exact"/>
              <w:ind w:left="198"/>
              <w:rPr>
                <w:bCs/>
              </w:rPr>
            </w:pPr>
            <w:r w:rsidRPr="00683A2E">
              <w:rPr>
                <w:bCs/>
              </w:rPr>
              <w:t>Importance of ethics in management</w:t>
            </w:r>
          </w:p>
        </w:tc>
        <w:tc>
          <w:tcPr>
            <w:tcW w:w="4287" w:type="dxa"/>
          </w:tcPr>
          <w:p w14:paraId="652BEB9E" w14:textId="20D782BD" w:rsidR="004937C2" w:rsidRPr="00683A2E" w:rsidRDefault="004937C2" w:rsidP="004937C2">
            <w:pPr>
              <w:pStyle w:val="TableParagraph"/>
              <w:spacing w:line="248" w:lineRule="exact"/>
              <w:ind w:left="86"/>
              <w:rPr>
                <w:bCs/>
                <w:sz w:val="23"/>
              </w:rPr>
            </w:pPr>
            <w:r w:rsidRPr="00683A2E">
              <w:rPr>
                <w:bCs/>
                <w:sz w:val="23"/>
              </w:rPr>
              <w:t xml:space="preserve">International Webinar under UGC approved NSQF courses organized by Department of Sanskrit &amp; Management, </w:t>
            </w:r>
          </w:p>
        </w:tc>
      </w:tr>
      <w:tr w:rsidR="004937C2" w:rsidRPr="00BA0A1D" w14:paraId="7C7E4E74" w14:textId="77777777" w:rsidTr="0032499D">
        <w:trPr>
          <w:trHeight w:val="832"/>
        </w:trPr>
        <w:tc>
          <w:tcPr>
            <w:tcW w:w="917" w:type="dxa"/>
          </w:tcPr>
          <w:p w14:paraId="5CE65FCB" w14:textId="3B70DE8D" w:rsidR="004937C2" w:rsidRDefault="004937C2" w:rsidP="004937C2">
            <w:pPr>
              <w:pStyle w:val="TableParagraph"/>
              <w:spacing w:line="248" w:lineRule="exact"/>
              <w:ind w:left="158" w:right="138"/>
              <w:jc w:val="center"/>
              <w:rPr>
                <w:b/>
              </w:rPr>
            </w:pPr>
            <w:r>
              <w:rPr>
                <w:b/>
              </w:rPr>
              <w:t>16</w:t>
            </w:r>
          </w:p>
        </w:tc>
        <w:tc>
          <w:tcPr>
            <w:tcW w:w="1854" w:type="dxa"/>
          </w:tcPr>
          <w:p w14:paraId="0CF5D16E" w14:textId="74169BF7" w:rsidR="004937C2" w:rsidRPr="00683A2E" w:rsidRDefault="004937C2" w:rsidP="004937C2">
            <w:pPr>
              <w:pStyle w:val="TableParagraph"/>
              <w:spacing w:line="248" w:lineRule="exact"/>
              <w:ind w:left="228" w:right="207"/>
              <w:jc w:val="center"/>
              <w:rPr>
                <w:bCs/>
              </w:rPr>
            </w:pPr>
            <w:r w:rsidRPr="00683A2E">
              <w:rPr>
                <w:bCs/>
              </w:rPr>
              <w:t>March 26-27,2021</w:t>
            </w:r>
          </w:p>
        </w:tc>
        <w:tc>
          <w:tcPr>
            <w:tcW w:w="3190" w:type="dxa"/>
          </w:tcPr>
          <w:p w14:paraId="4D7024E7" w14:textId="226A3D48" w:rsidR="004937C2" w:rsidRPr="00683A2E" w:rsidRDefault="004937C2" w:rsidP="004937C2">
            <w:pPr>
              <w:pStyle w:val="TableParagraph"/>
              <w:spacing w:line="248" w:lineRule="exact"/>
              <w:ind w:left="198"/>
              <w:rPr>
                <w:bCs/>
              </w:rPr>
            </w:pPr>
            <w:r w:rsidRPr="00683A2E">
              <w:rPr>
                <w:bCs/>
              </w:rPr>
              <w:t xml:space="preserve">Contemporary Issues in </w:t>
            </w:r>
            <w:proofErr w:type="spellStart"/>
            <w:r w:rsidRPr="00683A2E">
              <w:rPr>
                <w:bCs/>
              </w:rPr>
              <w:t>Banking,Insurance</w:t>
            </w:r>
            <w:proofErr w:type="spellEnd"/>
            <w:r w:rsidRPr="00683A2E">
              <w:rPr>
                <w:bCs/>
              </w:rPr>
              <w:t xml:space="preserve"> &amp; Financial services</w:t>
            </w:r>
          </w:p>
        </w:tc>
        <w:tc>
          <w:tcPr>
            <w:tcW w:w="4287" w:type="dxa"/>
          </w:tcPr>
          <w:p w14:paraId="624497BE" w14:textId="60BDB205" w:rsidR="004937C2" w:rsidRPr="00683A2E" w:rsidRDefault="004937C2" w:rsidP="004937C2">
            <w:pPr>
              <w:pStyle w:val="TableParagraph"/>
              <w:spacing w:line="248" w:lineRule="exact"/>
              <w:ind w:left="86"/>
              <w:rPr>
                <w:bCs/>
                <w:sz w:val="23"/>
              </w:rPr>
            </w:pPr>
            <w:r w:rsidRPr="00683A2E">
              <w:rPr>
                <w:bCs/>
                <w:sz w:val="23"/>
              </w:rPr>
              <w:t>Two Days National Conference-Kurukshetra University, Kurukshetra</w:t>
            </w:r>
          </w:p>
        </w:tc>
      </w:tr>
      <w:tr w:rsidR="004937C2" w:rsidRPr="00BA0A1D" w14:paraId="04A04A0B" w14:textId="77777777" w:rsidTr="0032499D">
        <w:trPr>
          <w:trHeight w:val="832"/>
        </w:trPr>
        <w:tc>
          <w:tcPr>
            <w:tcW w:w="917" w:type="dxa"/>
          </w:tcPr>
          <w:p w14:paraId="1421EAC3" w14:textId="7630FBE8" w:rsidR="004937C2" w:rsidRDefault="004937C2" w:rsidP="004937C2">
            <w:pPr>
              <w:pStyle w:val="TableParagraph"/>
              <w:spacing w:line="248" w:lineRule="exact"/>
              <w:ind w:left="158" w:right="138"/>
              <w:jc w:val="center"/>
              <w:rPr>
                <w:b/>
              </w:rPr>
            </w:pPr>
            <w:r>
              <w:rPr>
                <w:b/>
              </w:rPr>
              <w:t>17</w:t>
            </w:r>
          </w:p>
        </w:tc>
        <w:tc>
          <w:tcPr>
            <w:tcW w:w="1854" w:type="dxa"/>
          </w:tcPr>
          <w:p w14:paraId="7438058A" w14:textId="503CEB17" w:rsidR="004937C2" w:rsidRPr="00683A2E" w:rsidRDefault="004937C2" w:rsidP="004937C2">
            <w:pPr>
              <w:pStyle w:val="TableParagraph"/>
              <w:spacing w:line="248" w:lineRule="exact"/>
              <w:ind w:left="228" w:right="207"/>
              <w:jc w:val="center"/>
              <w:rPr>
                <w:bCs/>
              </w:rPr>
            </w:pPr>
            <w:r w:rsidRPr="00683A2E">
              <w:rPr>
                <w:bCs/>
              </w:rPr>
              <w:t>May 2,2020</w:t>
            </w:r>
          </w:p>
        </w:tc>
        <w:tc>
          <w:tcPr>
            <w:tcW w:w="3190" w:type="dxa"/>
          </w:tcPr>
          <w:p w14:paraId="24398302" w14:textId="4C13BC47" w:rsidR="004937C2" w:rsidRPr="00683A2E" w:rsidRDefault="004937C2" w:rsidP="004937C2">
            <w:pPr>
              <w:pStyle w:val="TableParagraph"/>
              <w:spacing w:line="248" w:lineRule="exact"/>
              <w:ind w:left="198"/>
              <w:rPr>
                <w:bCs/>
              </w:rPr>
            </w:pPr>
            <w:r w:rsidRPr="00683A2E">
              <w:rPr>
                <w:bCs/>
              </w:rPr>
              <w:t>Challenges &amp; Opportunities before Indian Higher Education due to covid-19</w:t>
            </w:r>
          </w:p>
        </w:tc>
        <w:tc>
          <w:tcPr>
            <w:tcW w:w="4287" w:type="dxa"/>
          </w:tcPr>
          <w:p w14:paraId="4D63B194" w14:textId="2C2AD15A" w:rsidR="004937C2" w:rsidRPr="00683A2E" w:rsidRDefault="004937C2" w:rsidP="004937C2">
            <w:pPr>
              <w:pStyle w:val="TableParagraph"/>
              <w:spacing w:line="248" w:lineRule="exact"/>
              <w:ind w:left="86"/>
              <w:rPr>
                <w:bCs/>
                <w:sz w:val="23"/>
              </w:rPr>
            </w:pPr>
            <w:r w:rsidRPr="00683A2E">
              <w:rPr>
                <w:bCs/>
                <w:sz w:val="23"/>
              </w:rPr>
              <w:t xml:space="preserve">National Webinar by Guru Angad Dev teaching learning </w:t>
            </w:r>
            <w:proofErr w:type="spellStart"/>
            <w:r w:rsidRPr="00683A2E">
              <w:rPr>
                <w:bCs/>
                <w:sz w:val="23"/>
              </w:rPr>
              <w:t>centre</w:t>
            </w:r>
            <w:proofErr w:type="spellEnd"/>
            <w:r w:rsidRPr="00683A2E">
              <w:rPr>
                <w:bCs/>
                <w:sz w:val="23"/>
              </w:rPr>
              <w:t>(PMMMNMTT) MHRD</w:t>
            </w:r>
          </w:p>
        </w:tc>
      </w:tr>
    </w:tbl>
    <w:p w14:paraId="69C5336C" w14:textId="77777777" w:rsidR="0032499D" w:rsidRDefault="0032499D">
      <w:pPr>
        <w:spacing w:line="247" w:lineRule="auto"/>
        <w:rPr>
          <w:sz w:val="23"/>
        </w:rPr>
      </w:pPr>
    </w:p>
    <w:p w14:paraId="0860033C" w14:textId="77777777" w:rsidR="002D61B5" w:rsidRPr="00BA0A1D" w:rsidRDefault="007C2168">
      <w:pPr>
        <w:spacing w:before="62"/>
        <w:ind w:left="1080"/>
        <w:rPr>
          <w:b/>
          <w:sz w:val="21"/>
        </w:rPr>
      </w:pPr>
      <w:r w:rsidRPr="00BA0A1D">
        <w:rPr>
          <w:b/>
          <w:sz w:val="21"/>
          <w:u w:val="single"/>
        </w:rPr>
        <w:t>C</w:t>
      </w:r>
      <w:r w:rsidRPr="00BA0A1D">
        <w:rPr>
          <w:b/>
          <w:sz w:val="21"/>
          <w:u w:val="single"/>
        </w:rPr>
        <w:t>OMPUTER PROFICIENCY</w:t>
      </w:r>
      <w:r w:rsidRPr="00BA0A1D">
        <w:rPr>
          <w:b/>
          <w:sz w:val="21"/>
        </w:rPr>
        <w:t>: -</w:t>
      </w:r>
    </w:p>
    <w:p w14:paraId="6668DD07" w14:textId="77777777" w:rsidR="002D61B5" w:rsidRPr="00BA0A1D" w:rsidRDefault="002D61B5">
      <w:pPr>
        <w:pStyle w:val="BodyText"/>
        <w:spacing w:before="7"/>
        <w:rPr>
          <w:b/>
        </w:rPr>
      </w:pPr>
    </w:p>
    <w:p w14:paraId="5FF43347" w14:textId="77777777" w:rsidR="002D61B5" w:rsidRPr="00BA0A1D" w:rsidRDefault="007C2168">
      <w:pPr>
        <w:pStyle w:val="BodyText"/>
        <w:ind w:left="1420"/>
      </w:pPr>
      <w:r w:rsidRPr="00BA0A1D">
        <w:t xml:space="preserve">MS-Word, MS-Excel, MS Power Point (Course </w:t>
      </w:r>
      <w:r w:rsidRPr="00BA0A1D">
        <w:rPr>
          <w:b/>
        </w:rPr>
        <w:t xml:space="preserve">SWIFT </w:t>
      </w:r>
      <w:r w:rsidRPr="00BA0A1D">
        <w:t>from NIIT)</w:t>
      </w:r>
    </w:p>
    <w:p w14:paraId="36600D8D" w14:textId="77777777" w:rsidR="002D61B5" w:rsidRPr="00BA0A1D" w:rsidRDefault="002D61B5">
      <w:pPr>
        <w:pStyle w:val="BodyText"/>
        <w:spacing w:before="8"/>
        <w:rPr>
          <w:sz w:val="16"/>
        </w:rPr>
      </w:pPr>
    </w:p>
    <w:p w14:paraId="1DF49D23" w14:textId="66A68BF6" w:rsidR="002D61B5" w:rsidRPr="00BA0A1D" w:rsidRDefault="007C2168">
      <w:pPr>
        <w:spacing w:before="91"/>
        <w:ind w:left="1080"/>
        <w:rPr>
          <w:b/>
          <w:sz w:val="21"/>
        </w:rPr>
      </w:pPr>
      <w:r w:rsidRPr="00BA0A1D">
        <w:rPr>
          <w:b/>
          <w:sz w:val="21"/>
          <w:u w:val="single"/>
        </w:rPr>
        <w:t xml:space="preserve">SEMINARS </w:t>
      </w:r>
      <w:r w:rsidR="0032499D" w:rsidRPr="00BA0A1D">
        <w:rPr>
          <w:b/>
          <w:sz w:val="21"/>
          <w:u w:val="single"/>
        </w:rPr>
        <w:t>DELIVERED</w:t>
      </w:r>
      <w:r w:rsidR="0032499D" w:rsidRPr="00BA0A1D">
        <w:rPr>
          <w:b/>
          <w:sz w:val="21"/>
        </w:rPr>
        <w:t>; -</w:t>
      </w:r>
    </w:p>
    <w:p w14:paraId="4C3D030F" w14:textId="77777777" w:rsidR="002D61B5" w:rsidRPr="00BA0A1D" w:rsidRDefault="002D61B5">
      <w:pPr>
        <w:pStyle w:val="BodyText"/>
        <w:spacing w:before="8"/>
        <w:rPr>
          <w:b/>
        </w:rPr>
      </w:pPr>
    </w:p>
    <w:p w14:paraId="5BAB2AE4" w14:textId="77777777" w:rsidR="002D61B5" w:rsidRPr="00BA0A1D" w:rsidRDefault="007C2168">
      <w:pPr>
        <w:pStyle w:val="ListParagraph"/>
        <w:numPr>
          <w:ilvl w:val="1"/>
          <w:numId w:val="1"/>
        </w:numPr>
        <w:tabs>
          <w:tab w:val="left" w:pos="1600"/>
        </w:tabs>
        <w:ind w:right="0"/>
        <w:rPr>
          <w:sz w:val="23"/>
        </w:rPr>
      </w:pPr>
      <w:r w:rsidRPr="00BA0A1D">
        <w:rPr>
          <w:sz w:val="23"/>
        </w:rPr>
        <w:t>Credit Cards or Cheating Cards-An Indian Experience</w:t>
      </w:r>
    </w:p>
    <w:p w14:paraId="509961DE" w14:textId="77777777" w:rsidR="002D61B5" w:rsidRPr="00BA0A1D" w:rsidRDefault="002D61B5">
      <w:pPr>
        <w:pStyle w:val="BodyText"/>
        <w:spacing w:before="8"/>
      </w:pPr>
    </w:p>
    <w:p w14:paraId="274C50D9" w14:textId="77777777" w:rsidR="002D61B5" w:rsidRPr="00BA0A1D" w:rsidRDefault="007C2168">
      <w:pPr>
        <w:pStyle w:val="ListParagraph"/>
        <w:numPr>
          <w:ilvl w:val="1"/>
          <w:numId w:val="1"/>
        </w:numPr>
        <w:tabs>
          <w:tab w:val="left" w:pos="1720"/>
        </w:tabs>
        <w:ind w:left="1720" w:right="0" w:hanging="355"/>
        <w:rPr>
          <w:sz w:val="23"/>
        </w:rPr>
      </w:pPr>
      <w:r w:rsidRPr="00BA0A1D">
        <w:rPr>
          <w:sz w:val="23"/>
        </w:rPr>
        <w:t>Capital Punishment- Justified or Crime.</w:t>
      </w:r>
    </w:p>
    <w:p w14:paraId="35C66E72" w14:textId="77777777" w:rsidR="002D61B5" w:rsidRPr="00BA0A1D" w:rsidRDefault="002D61B5">
      <w:pPr>
        <w:pStyle w:val="BodyText"/>
        <w:spacing w:before="1"/>
        <w:rPr>
          <w:sz w:val="24"/>
        </w:rPr>
      </w:pPr>
    </w:p>
    <w:p w14:paraId="1887EE8C" w14:textId="77777777" w:rsidR="002D61B5" w:rsidRPr="00BA0A1D" w:rsidRDefault="007C2168">
      <w:pPr>
        <w:pStyle w:val="ListParagraph"/>
        <w:numPr>
          <w:ilvl w:val="1"/>
          <w:numId w:val="1"/>
        </w:numPr>
        <w:tabs>
          <w:tab w:val="left" w:pos="1660"/>
        </w:tabs>
        <w:ind w:left="1660" w:right="0" w:hanging="295"/>
        <w:rPr>
          <w:sz w:val="23"/>
        </w:rPr>
      </w:pPr>
      <w:r w:rsidRPr="00BA0A1D">
        <w:rPr>
          <w:sz w:val="23"/>
        </w:rPr>
        <w:t>An Emerging Need Of International Financial Disclosures For Indian Corporates.</w:t>
      </w:r>
    </w:p>
    <w:p w14:paraId="31D73040" w14:textId="77777777" w:rsidR="002D61B5" w:rsidRPr="00BA0A1D" w:rsidRDefault="002D61B5">
      <w:pPr>
        <w:pStyle w:val="BodyText"/>
        <w:spacing w:before="7"/>
        <w:rPr>
          <w:sz w:val="16"/>
        </w:rPr>
      </w:pPr>
    </w:p>
    <w:p w14:paraId="2762D45A" w14:textId="77777777" w:rsidR="002D61B5" w:rsidRPr="00BA0A1D" w:rsidRDefault="007C2168">
      <w:pPr>
        <w:spacing w:before="90"/>
        <w:ind w:left="1080"/>
        <w:rPr>
          <w:b/>
          <w:sz w:val="23"/>
        </w:rPr>
      </w:pPr>
      <w:r w:rsidRPr="00BA0A1D">
        <w:rPr>
          <w:b/>
          <w:sz w:val="23"/>
          <w:u w:val="single"/>
        </w:rPr>
        <w:t>ACHIEVEMENTS</w:t>
      </w:r>
    </w:p>
    <w:p w14:paraId="15795704" w14:textId="77777777" w:rsidR="002D61B5" w:rsidRPr="00BA0A1D" w:rsidRDefault="002D61B5">
      <w:pPr>
        <w:pStyle w:val="BodyText"/>
        <w:spacing w:before="7"/>
        <w:rPr>
          <w:b/>
          <w:sz w:val="30"/>
        </w:rPr>
      </w:pPr>
    </w:p>
    <w:p w14:paraId="6B0BF184" w14:textId="77777777" w:rsidR="002D61B5" w:rsidRPr="00EC54C1" w:rsidRDefault="007C2168" w:rsidP="00EC54C1">
      <w:pPr>
        <w:pStyle w:val="ListParagraph"/>
        <w:numPr>
          <w:ilvl w:val="2"/>
          <w:numId w:val="4"/>
        </w:numPr>
        <w:spacing w:line="362" w:lineRule="auto"/>
        <w:ind w:right="1029"/>
        <w:rPr>
          <w:sz w:val="24"/>
        </w:rPr>
      </w:pPr>
      <w:r w:rsidRPr="00EC54C1">
        <w:rPr>
          <w:sz w:val="24"/>
        </w:rPr>
        <w:t>Participated in 84</w:t>
      </w:r>
      <w:proofErr w:type="spellStart"/>
      <w:r w:rsidRPr="00EC54C1">
        <w:rPr>
          <w:position w:val="8"/>
          <w:sz w:val="12"/>
        </w:rPr>
        <w:t>th</w:t>
      </w:r>
      <w:proofErr w:type="spellEnd"/>
      <w:r w:rsidRPr="00EC54C1">
        <w:rPr>
          <w:position w:val="8"/>
          <w:sz w:val="12"/>
        </w:rPr>
        <w:t xml:space="preserve"> </w:t>
      </w:r>
      <w:r w:rsidRPr="00EC54C1">
        <w:rPr>
          <w:sz w:val="24"/>
        </w:rPr>
        <w:t xml:space="preserve">Orientation </w:t>
      </w:r>
      <w:proofErr w:type="spellStart"/>
      <w:r w:rsidRPr="00EC54C1">
        <w:rPr>
          <w:sz w:val="24"/>
        </w:rPr>
        <w:t>Programme</w:t>
      </w:r>
      <w:proofErr w:type="spellEnd"/>
      <w:r w:rsidRPr="00EC54C1">
        <w:rPr>
          <w:sz w:val="24"/>
        </w:rPr>
        <w:t xml:space="preserve"> from 3/6/19 to 22/6/19 at HRD Centre, Kurukshetra University, Kurukshetra.</w:t>
      </w:r>
    </w:p>
    <w:p w14:paraId="443D5694" w14:textId="77777777" w:rsidR="002D61B5" w:rsidRPr="00BA0A1D" w:rsidRDefault="007C2168" w:rsidP="00EC54C1">
      <w:pPr>
        <w:pStyle w:val="BodyText"/>
        <w:numPr>
          <w:ilvl w:val="2"/>
          <w:numId w:val="4"/>
        </w:numPr>
        <w:spacing w:before="15" w:line="331" w:lineRule="auto"/>
        <w:ind w:right="1374"/>
      </w:pPr>
      <w:r w:rsidRPr="00BA0A1D">
        <w:t>Convener of State level Declamation and Essay Writing Competition organized by Department of Management on 18</w:t>
      </w:r>
      <w:r w:rsidRPr="00BA0A1D">
        <w:rPr>
          <w:vertAlign w:val="superscript"/>
        </w:rPr>
        <w:t>th</w:t>
      </w:r>
      <w:r w:rsidRPr="00BA0A1D">
        <w:t xml:space="preserve"> February,2019.</w:t>
      </w:r>
    </w:p>
    <w:p w14:paraId="002F4EE6" w14:textId="77777777" w:rsidR="002D61B5" w:rsidRPr="00BA0A1D" w:rsidRDefault="007C2168" w:rsidP="00EC54C1">
      <w:pPr>
        <w:pStyle w:val="BodyText"/>
        <w:numPr>
          <w:ilvl w:val="2"/>
          <w:numId w:val="4"/>
        </w:numPr>
        <w:spacing w:before="92"/>
      </w:pPr>
      <w:r w:rsidRPr="00BA0A1D">
        <w:t>Organizing Secretary of National</w:t>
      </w:r>
      <w:r w:rsidRPr="00BA0A1D">
        <w:t xml:space="preserve"> Seminar on “Challenges in Gender</w:t>
      </w:r>
    </w:p>
    <w:p w14:paraId="31F28CF2" w14:textId="77777777" w:rsidR="002D61B5" w:rsidRPr="00BA0A1D" w:rsidRDefault="007C2168" w:rsidP="00EC54C1">
      <w:pPr>
        <w:pStyle w:val="BodyText"/>
        <w:numPr>
          <w:ilvl w:val="2"/>
          <w:numId w:val="4"/>
        </w:numPr>
        <w:spacing w:before="151" w:line="307" w:lineRule="auto"/>
        <w:ind w:right="1344"/>
      </w:pPr>
      <w:r w:rsidRPr="00BA0A1D">
        <w:t>Sensitization” organized by women cell at GMN College, Ambala Cantt on 23</w:t>
      </w:r>
      <w:r w:rsidRPr="00BA0A1D">
        <w:rPr>
          <w:vertAlign w:val="superscript"/>
        </w:rPr>
        <w:t>rd</w:t>
      </w:r>
      <w:r w:rsidRPr="00BA0A1D">
        <w:t xml:space="preserve"> February,2019.</w:t>
      </w:r>
    </w:p>
    <w:p w14:paraId="4115ED04" w14:textId="77777777" w:rsidR="002D61B5" w:rsidRPr="00BA0A1D" w:rsidRDefault="007C2168" w:rsidP="00EC54C1">
      <w:pPr>
        <w:pStyle w:val="BodyText"/>
        <w:numPr>
          <w:ilvl w:val="2"/>
          <w:numId w:val="4"/>
        </w:numPr>
        <w:spacing w:before="132" w:line="333" w:lineRule="auto"/>
        <w:ind w:right="1494"/>
      </w:pPr>
      <w:r w:rsidRPr="00BA0A1D">
        <w:t>Organizing Secretary of Two days National Seminar on “Role of Intellectual Property Rights in present scenario” at GMN College, Amb</w:t>
      </w:r>
      <w:r w:rsidRPr="00BA0A1D">
        <w:t>ala Cantt on 30-31 March,2018.</w:t>
      </w:r>
    </w:p>
    <w:p w14:paraId="01329729" w14:textId="77777777" w:rsidR="002D61B5" w:rsidRPr="00BA0A1D" w:rsidRDefault="002D61B5">
      <w:pPr>
        <w:pStyle w:val="BodyText"/>
        <w:spacing w:before="2"/>
        <w:rPr>
          <w:sz w:val="20"/>
        </w:rPr>
      </w:pPr>
    </w:p>
    <w:p w14:paraId="0CDDB82B" w14:textId="3A1BB78A" w:rsidR="002D61B5" w:rsidRPr="00BA0A1D" w:rsidRDefault="007C2168">
      <w:pPr>
        <w:spacing w:before="91"/>
        <w:ind w:left="1120"/>
        <w:rPr>
          <w:b/>
          <w:sz w:val="21"/>
        </w:rPr>
      </w:pPr>
      <w:r w:rsidRPr="00BA0A1D">
        <w:rPr>
          <w:b/>
          <w:sz w:val="21"/>
          <w:u w:val="single"/>
        </w:rPr>
        <w:lastRenderedPageBreak/>
        <w:t xml:space="preserve">PERSONAL </w:t>
      </w:r>
      <w:r w:rsidR="0032499D" w:rsidRPr="00BA0A1D">
        <w:rPr>
          <w:b/>
          <w:sz w:val="21"/>
          <w:u w:val="single"/>
        </w:rPr>
        <w:t>ASSETS</w:t>
      </w:r>
      <w:r w:rsidR="0032499D" w:rsidRPr="00BA0A1D">
        <w:rPr>
          <w:b/>
          <w:sz w:val="21"/>
        </w:rPr>
        <w:t>: -</w:t>
      </w:r>
    </w:p>
    <w:p w14:paraId="30EF0CE9" w14:textId="77777777" w:rsidR="002D61B5" w:rsidRPr="00BA0A1D" w:rsidRDefault="002D61B5">
      <w:pPr>
        <w:pStyle w:val="BodyText"/>
        <w:spacing w:before="8"/>
        <w:rPr>
          <w:b/>
          <w:sz w:val="24"/>
        </w:rPr>
      </w:pPr>
    </w:p>
    <w:p w14:paraId="5DCF09F7" w14:textId="77777777" w:rsidR="002D61B5" w:rsidRPr="00BA0A1D" w:rsidRDefault="007C2168">
      <w:pPr>
        <w:pStyle w:val="BodyText"/>
        <w:spacing w:line="367" w:lineRule="auto"/>
        <w:ind w:left="1780" w:right="1654"/>
      </w:pPr>
      <w:r w:rsidRPr="00BA0A1D">
        <w:t>Disciplined, hardworking, trustworthy with a desire to learn and to innovate. Good Communication, Leadership and Motivational skills.</w:t>
      </w:r>
    </w:p>
    <w:p w14:paraId="6ABE3D94" w14:textId="77777777" w:rsidR="002D61B5" w:rsidRPr="00BA0A1D" w:rsidRDefault="002D61B5">
      <w:pPr>
        <w:pStyle w:val="BodyText"/>
        <w:spacing w:before="2"/>
        <w:rPr>
          <w:sz w:val="21"/>
        </w:rPr>
      </w:pPr>
    </w:p>
    <w:p w14:paraId="1F4D4E0E" w14:textId="77777777" w:rsidR="002D61B5" w:rsidRPr="00BA0A1D" w:rsidRDefault="007C2168">
      <w:pPr>
        <w:ind w:left="1080"/>
        <w:rPr>
          <w:b/>
          <w:sz w:val="21"/>
        </w:rPr>
      </w:pPr>
      <w:r w:rsidRPr="00BA0A1D">
        <w:rPr>
          <w:b/>
          <w:sz w:val="21"/>
          <w:u w:val="thick"/>
        </w:rPr>
        <w:t>PERSONAL DETAILS:</w:t>
      </w:r>
      <w:r w:rsidRPr="00BA0A1D">
        <w:rPr>
          <w:b/>
          <w:sz w:val="21"/>
        </w:rPr>
        <w:t>-</w:t>
      </w:r>
    </w:p>
    <w:p w14:paraId="73B82927" w14:textId="77777777" w:rsidR="002D61B5" w:rsidRPr="00BA0A1D" w:rsidRDefault="002D61B5">
      <w:pPr>
        <w:pStyle w:val="BodyText"/>
        <w:rPr>
          <w:b/>
          <w:sz w:val="20"/>
        </w:rPr>
      </w:pPr>
    </w:p>
    <w:p w14:paraId="7B0FB49A" w14:textId="77777777" w:rsidR="002D61B5" w:rsidRPr="00BA0A1D" w:rsidRDefault="002D61B5">
      <w:pPr>
        <w:pStyle w:val="BodyText"/>
        <w:spacing w:before="11"/>
        <w:rPr>
          <w:b/>
          <w:sz w:val="16"/>
        </w:rPr>
      </w:pPr>
    </w:p>
    <w:tbl>
      <w:tblPr>
        <w:tblW w:w="0" w:type="auto"/>
        <w:tblInd w:w="1437" w:type="dxa"/>
        <w:tblLayout w:type="fixed"/>
        <w:tblCellMar>
          <w:left w:w="0" w:type="dxa"/>
          <w:right w:w="0" w:type="dxa"/>
        </w:tblCellMar>
        <w:tblLook w:val="01E0" w:firstRow="1" w:lastRow="1" w:firstColumn="1" w:lastColumn="1" w:noHBand="0" w:noVBand="0"/>
      </w:tblPr>
      <w:tblGrid>
        <w:gridCol w:w="2674"/>
        <w:gridCol w:w="785"/>
        <w:gridCol w:w="5229"/>
      </w:tblGrid>
      <w:tr w:rsidR="002D61B5" w:rsidRPr="00BA0A1D" w14:paraId="729AF9AA" w14:textId="77777777" w:rsidTr="007C2168">
        <w:trPr>
          <w:trHeight w:val="2019"/>
        </w:trPr>
        <w:tc>
          <w:tcPr>
            <w:tcW w:w="2674" w:type="dxa"/>
          </w:tcPr>
          <w:p w14:paraId="24906677" w14:textId="77777777" w:rsidR="002D61B5" w:rsidRPr="00BA0A1D" w:rsidRDefault="007C2168">
            <w:pPr>
              <w:pStyle w:val="TableParagraph"/>
              <w:spacing w:line="255" w:lineRule="exact"/>
              <w:ind w:left="50"/>
              <w:rPr>
                <w:sz w:val="23"/>
              </w:rPr>
            </w:pPr>
            <w:r w:rsidRPr="00BA0A1D">
              <w:rPr>
                <w:sz w:val="23"/>
              </w:rPr>
              <w:t>Name</w:t>
            </w:r>
          </w:p>
          <w:p w14:paraId="52B7BA12" w14:textId="77777777" w:rsidR="002D61B5" w:rsidRPr="00BA0A1D" w:rsidRDefault="002D61B5">
            <w:pPr>
              <w:pStyle w:val="TableParagraph"/>
              <w:spacing w:before="9"/>
              <w:rPr>
                <w:b/>
                <w:sz w:val="23"/>
              </w:rPr>
            </w:pPr>
          </w:p>
          <w:p w14:paraId="6D6A3262" w14:textId="77777777" w:rsidR="002D61B5" w:rsidRPr="00BA0A1D" w:rsidRDefault="007C2168">
            <w:pPr>
              <w:pStyle w:val="TableParagraph"/>
              <w:spacing w:line="491" w:lineRule="auto"/>
              <w:ind w:left="50" w:right="1396"/>
              <w:rPr>
                <w:sz w:val="23"/>
              </w:rPr>
            </w:pPr>
            <w:r w:rsidRPr="00BA0A1D">
              <w:rPr>
                <w:sz w:val="23"/>
              </w:rPr>
              <w:t xml:space="preserve">Husband </w:t>
            </w:r>
            <w:r w:rsidRPr="00BA0A1D">
              <w:rPr>
                <w:spacing w:val="-5"/>
                <w:sz w:val="23"/>
              </w:rPr>
              <w:t xml:space="preserve">Name </w:t>
            </w:r>
            <w:r w:rsidRPr="00BA0A1D">
              <w:rPr>
                <w:sz w:val="23"/>
              </w:rPr>
              <w:t>E-mail</w:t>
            </w:r>
          </w:p>
          <w:p w14:paraId="1E1BBE62" w14:textId="77777777" w:rsidR="002D61B5" w:rsidRPr="00BA0A1D" w:rsidRDefault="007C2168">
            <w:pPr>
              <w:pStyle w:val="TableParagraph"/>
              <w:spacing w:line="264" w:lineRule="exact"/>
              <w:ind w:left="50"/>
              <w:rPr>
                <w:sz w:val="23"/>
              </w:rPr>
            </w:pPr>
            <w:r w:rsidRPr="00BA0A1D">
              <w:rPr>
                <w:sz w:val="23"/>
              </w:rPr>
              <w:t>Permanent Address</w:t>
            </w:r>
          </w:p>
        </w:tc>
        <w:tc>
          <w:tcPr>
            <w:tcW w:w="785" w:type="dxa"/>
          </w:tcPr>
          <w:p w14:paraId="296374EB" w14:textId="77777777" w:rsidR="002D61B5" w:rsidRPr="00BA0A1D" w:rsidRDefault="007C2168">
            <w:pPr>
              <w:pStyle w:val="TableParagraph"/>
              <w:spacing w:line="255" w:lineRule="exact"/>
              <w:ind w:left="395"/>
              <w:rPr>
                <w:sz w:val="23"/>
              </w:rPr>
            </w:pPr>
            <w:r w:rsidRPr="00BA0A1D">
              <w:rPr>
                <w:sz w:val="23"/>
              </w:rPr>
              <w:t>: -</w:t>
            </w:r>
          </w:p>
          <w:p w14:paraId="67892180" w14:textId="77777777" w:rsidR="002D61B5" w:rsidRPr="00BA0A1D" w:rsidRDefault="002D61B5">
            <w:pPr>
              <w:pStyle w:val="TableParagraph"/>
              <w:spacing w:before="9"/>
              <w:rPr>
                <w:b/>
                <w:sz w:val="23"/>
              </w:rPr>
            </w:pPr>
          </w:p>
          <w:p w14:paraId="12D72C4E" w14:textId="77777777" w:rsidR="002D61B5" w:rsidRPr="00BA0A1D" w:rsidRDefault="007C2168">
            <w:pPr>
              <w:pStyle w:val="TableParagraph"/>
              <w:ind w:left="395"/>
              <w:rPr>
                <w:sz w:val="23"/>
              </w:rPr>
            </w:pPr>
            <w:r w:rsidRPr="00BA0A1D">
              <w:rPr>
                <w:sz w:val="23"/>
              </w:rPr>
              <w:t>: -</w:t>
            </w:r>
          </w:p>
          <w:p w14:paraId="63CB6907" w14:textId="77777777" w:rsidR="002D61B5" w:rsidRPr="00BA0A1D" w:rsidRDefault="002D61B5">
            <w:pPr>
              <w:pStyle w:val="TableParagraph"/>
              <w:spacing w:before="1"/>
              <w:rPr>
                <w:b/>
                <w:sz w:val="24"/>
              </w:rPr>
            </w:pPr>
          </w:p>
          <w:p w14:paraId="0D891055" w14:textId="77777777" w:rsidR="002D61B5" w:rsidRPr="00BA0A1D" w:rsidRDefault="007C2168">
            <w:pPr>
              <w:pStyle w:val="TableParagraph"/>
              <w:ind w:left="395"/>
              <w:rPr>
                <w:sz w:val="23"/>
              </w:rPr>
            </w:pPr>
            <w:r w:rsidRPr="00BA0A1D">
              <w:rPr>
                <w:sz w:val="23"/>
              </w:rPr>
              <w:t>: -</w:t>
            </w:r>
          </w:p>
          <w:p w14:paraId="5E4437BD" w14:textId="77777777" w:rsidR="002D61B5" w:rsidRPr="00BA0A1D" w:rsidRDefault="002D61B5">
            <w:pPr>
              <w:pStyle w:val="TableParagraph"/>
              <w:spacing w:before="2"/>
              <w:rPr>
                <w:b/>
                <w:sz w:val="24"/>
              </w:rPr>
            </w:pPr>
          </w:p>
          <w:p w14:paraId="7A1B239A" w14:textId="77777777" w:rsidR="002D61B5" w:rsidRPr="00BA0A1D" w:rsidRDefault="007C2168">
            <w:pPr>
              <w:pStyle w:val="TableParagraph"/>
              <w:ind w:left="395"/>
              <w:rPr>
                <w:sz w:val="23"/>
              </w:rPr>
            </w:pPr>
            <w:r w:rsidRPr="00BA0A1D">
              <w:rPr>
                <w:sz w:val="23"/>
              </w:rPr>
              <w:t>: -</w:t>
            </w:r>
          </w:p>
        </w:tc>
        <w:tc>
          <w:tcPr>
            <w:tcW w:w="5229" w:type="dxa"/>
          </w:tcPr>
          <w:p w14:paraId="7E31B1E5" w14:textId="53E5EF8F" w:rsidR="002D61B5" w:rsidRPr="00BA0A1D" w:rsidRDefault="00563D00">
            <w:pPr>
              <w:pStyle w:val="TableParagraph"/>
              <w:spacing w:line="487" w:lineRule="auto"/>
              <w:ind w:left="192" w:right="2781"/>
              <w:rPr>
                <w:sz w:val="23"/>
              </w:rPr>
            </w:pPr>
            <w:r>
              <w:rPr>
                <w:sz w:val="23"/>
              </w:rPr>
              <w:t xml:space="preserve">Dr. </w:t>
            </w:r>
            <w:proofErr w:type="spellStart"/>
            <w:r w:rsidR="007C2168" w:rsidRPr="00BA0A1D">
              <w:rPr>
                <w:sz w:val="23"/>
              </w:rPr>
              <w:t>Ravneet</w:t>
            </w:r>
            <w:proofErr w:type="spellEnd"/>
            <w:r w:rsidR="007C2168" w:rsidRPr="00BA0A1D">
              <w:rPr>
                <w:sz w:val="23"/>
              </w:rPr>
              <w:t xml:space="preserve"> Kaur </w:t>
            </w:r>
            <w:proofErr w:type="spellStart"/>
            <w:r w:rsidR="007C2168" w:rsidRPr="00BA0A1D">
              <w:rPr>
                <w:sz w:val="23"/>
              </w:rPr>
              <w:t>Simarpreet</w:t>
            </w:r>
            <w:proofErr w:type="spellEnd"/>
            <w:r w:rsidR="007C2168" w:rsidRPr="00BA0A1D">
              <w:rPr>
                <w:sz w:val="23"/>
              </w:rPr>
              <w:t xml:space="preserve"> Singh Gulati</w:t>
            </w:r>
          </w:p>
          <w:p w14:paraId="53828E35" w14:textId="77777777" w:rsidR="002D61B5" w:rsidRPr="00BA0A1D" w:rsidRDefault="007C2168">
            <w:pPr>
              <w:pStyle w:val="TableParagraph"/>
              <w:ind w:left="192"/>
              <w:rPr>
                <w:sz w:val="23"/>
              </w:rPr>
            </w:pPr>
            <w:hyperlink r:id="rId6">
              <w:r w:rsidRPr="00BA0A1D">
                <w:rPr>
                  <w:sz w:val="23"/>
                </w:rPr>
                <w:t>ravneetgulati08@gmail.com</w:t>
              </w:r>
            </w:hyperlink>
          </w:p>
          <w:p w14:paraId="5296765F" w14:textId="77777777" w:rsidR="002D61B5" w:rsidRPr="00BA0A1D" w:rsidRDefault="002D61B5">
            <w:pPr>
              <w:pStyle w:val="TableParagraph"/>
              <w:spacing w:before="9"/>
              <w:rPr>
                <w:b/>
                <w:sz w:val="23"/>
              </w:rPr>
            </w:pPr>
          </w:p>
          <w:p w14:paraId="714802A9" w14:textId="77777777" w:rsidR="002D61B5" w:rsidRPr="00BA0A1D" w:rsidRDefault="007C2168">
            <w:pPr>
              <w:pStyle w:val="TableParagraph"/>
              <w:ind w:left="192"/>
              <w:rPr>
                <w:sz w:val="23"/>
              </w:rPr>
            </w:pPr>
            <w:r w:rsidRPr="00BA0A1D">
              <w:rPr>
                <w:sz w:val="23"/>
              </w:rPr>
              <w:t>319-L Model Town, Yamuna Nagar-135001, Haryana</w:t>
            </w:r>
          </w:p>
        </w:tc>
      </w:tr>
      <w:tr w:rsidR="002D61B5" w:rsidRPr="00BA0A1D" w14:paraId="7975E98C" w14:textId="77777777" w:rsidTr="007C2168">
        <w:trPr>
          <w:trHeight w:val="532"/>
        </w:trPr>
        <w:tc>
          <w:tcPr>
            <w:tcW w:w="2674" w:type="dxa"/>
          </w:tcPr>
          <w:p w14:paraId="3E68DABB" w14:textId="77777777" w:rsidR="002D61B5" w:rsidRPr="00BA0A1D" w:rsidRDefault="007C2168">
            <w:pPr>
              <w:pStyle w:val="TableParagraph"/>
              <w:spacing w:before="133"/>
              <w:ind w:left="50"/>
              <w:rPr>
                <w:sz w:val="23"/>
              </w:rPr>
            </w:pPr>
            <w:r w:rsidRPr="00BA0A1D">
              <w:rPr>
                <w:sz w:val="23"/>
              </w:rPr>
              <w:t>Permanent Phone Number</w:t>
            </w:r>
          </w:p>
        </w:tc>
        <w:tc>
          <w:tcPr>
            <w:tcW w:w="785" w:type="dxa"/>
          </w:tcPr>
          <w:p w14:paraId="579C0808" w14:textId="77777777" w:rsidR="002D61B5" w:rsidRPr="00BA0A1D" w:rsidRDefault="007C2168">
            <w:pPr>
              <w:pStyle w:val="TableParagraph"/>
              <w:spacing w:before="133"/>
              <w:ind w:right="189"/>
              <w:jc w:val="right"/>
              <w:rPr>
                <w:sz w:val="23"/>
              </w:rPr>
            </w:pPr>
            <w:r w:rsidRPr="00BA0A1D">
              <w:rPr>
                <w:sz w:val="23"/>
              </w:rPr>
              <w:t>: -</w:t>
            </w:r>
          </w:p>
        </w:tc>
        <w:tc>
          <w:tcPr>
            <w:tcW w:w="5229" w:type="dxa"/>
          </w:tcPr>
          <w:p w14:paraId="17ECFB6B" w14:textId="77777777" w:rsidR="002D61B5" w:rsidRPr="00BA0A1D" w:rsidRDefault="007C2168">
            <w:pPr>
              <w:pStyle w:val="TableParagraph"/>
              <w:spacing w:before="133"/>
              <w:ind w:left="192"/>
              <w:rPr>
                <w:sz w:val="23"/>
              </w:rPr>
            </w:pPr>
            <w:r w:rsidRPr="00BA0A1D">
              <w:rPr>
                <w:sz w:val="23"/>
              </w:rPr>
              <w:t>+91-9729393936 (M)</w:t>
            </w:r>
          </w:p>
        </w:tc>
      </w:tr>
      <w:tr w:rsidR="002D61B5" w:rsidRPr="00BA0A1D" w14:paraId="6862E448" w14:textId="77777777" w:rsidTr="007C2168">
        <w:trPr>
          <w:trHeight w:val="570"/>
        </w:trPr>
        <w:tc>
          <w:tcPr>
            <w:tcW w:w="2674" w:type="dxa"/>
          </w:tcPr>
          <w:p w14:paraId="3B8D8A1C" w14:textId="77777777" w:rsidR="002D61B5" w:rsidRPr="00BA0A1D" w:rsidRDefault="007C2168">
            <w:pPr>
              <w:pStyle w:val="TableParagraph"/>
              <w:spacing w:before="180"/>
              <w:ind w:left="50"/>
              <w:rPr>
                <w:sz w:val="23"/>
              </w:rPr>
            </w:pPr>
            <w:r w:rsidRPr="00BA0A1D">
              <w:rPr>
                <w:sz w:val="23"/>
              </w:rPr>
              <w:t>Date of Birth</w:t>
            </w:r>
          </w:p>
        </w:tc>
        <w:tc>
          <w:tcPr>
            <w:tcW w:w="785" w:type="dxa"/>
          </w:tcPr>
          <w:p w14:paraId="3FF81D87" w14:textId="77777777" w:rsidR="002D61B5" w:rsidRPr="00BA0A1D" w:rsidRDefault="007C2168">
            <w:pPr>
              <w:pStyle w:val="TableParagraph"/>
              <w:spacing w:before="180"/>
              <w:ind w:right="189"/>
              <w:jc w:val="right"/>
              <w:rPr>
                <w:sz w:val="23"/>
              </w:rPr>
            </w:pPr>
            <w:r w:rsidRPr="00BA0A1D">
              <w:rPr>
                <w:sz w:val="23"/>
              </w:rPr>
              <w:t>: -</w:t>
            </w:r>
          </w:p>
        </w:tc>
        <w:tc>
          <w:tcPr>
            <w:tcW w:w="5229" w:type="dxa"/>
          </w:tcPr>
          <w:p w14:paraId="2C919737" w14:textId="77777777" w:rsidR="002D61B5" w:rsidRPr="00BA0A1D" w:rsidRDefault="007C2168">
            <w:pPr>
              <w:pStyle w:val="TableParagraph"/>
              <w:spacing w:before="180"/>
              <w:ind w:left="192"/>
              <w:rPr>
                <w:sz w:val="23"/>
              </w:rPr>
            </w:pPr>
            <w:r w:rsidRPr="00BA0A1D">
              <w:rPr>
                <w:sz w:val="23"/>
              </w:rPr>
              <w:t>08</w:t>
            </w:r>
            <w:r w:rsidRPr="00BA0A1D">
              <w:rPr>
                <w:sz w:val="23"/>
                <w:vertAlign w:val="superscript"/>
              </w:rPr>
              <w:t>th</w:t>
            </w:r>
            <w:r w:rsidRPr="00BA0A1D">
              <w:rPr>
                <w:sz w:val="23"/>
              </w:rPr>
              <w:t xml:space="preserve"> February 1987</w:t>
            </w:r>
          </w:p>
        </w:tc>
      </w:tr>
      <w:tr w:rsidR="002D61B5" w:rsidRPr="00BA0A1D" w14:paraId="162BD490" w14:textId="77777777" w:rsidTr="007C2168">
        <w:trPr>
          <w:trHeight w:val="384"/>
        </w:trPr>
        <w:tc>
          <w:tcPr>
            <w:tcW w:w="2674" w:type="dxa"/>
          </w:tcPr>
          <w:p w14:paraId="34DC8D0D" w14:textId="77777777" w:rsidR="002D61B5" w:rsidRPr="00BA0A1D" w:rsidRDefault="007C2168">
            <w:pPr>
              <w:pStyle w:val="TableParagraph"/>
              <w:spacing w:before="115" w:line="249" w:lineRule="exact"/>
              <w:ind w:left="50"/>
              <w:rPr>
                <w:sz w:val="23"/>
              </w:rPr>
            </w:pPr>
            <w:r w:rsidRPr="00BA0A1D">
              <w:rPr>
                <w:sz w:val="23"/>
              </w:rPr>
              <w:t>Gender</w:t>
            </w:r>
          </w:p>
        </w:tc>
        <w:tc>
          <w:tcPr>
            <w:tcW w:w="785" w:type="dxa"/>
          </w:tcPr>
          <w:p w14:paraId="0C1BFEF9" w14:textId="77777777" w:rsidR="002D61B5" w:rsidRPr="00BA0A1D" w:rsidRDefault="007C2168">
            <w:pPr>
              <w:pStyle w:val="TableParagraph"/>
              <w:spacing w:before="115" w:line="249" w:lineRule="exact"/>
              <w:ind w:right="189"/>
              <w:jc w:val="right"/>
              <w:rPr>
                <w:sz w:val="23"/>
              </w:rPr>
            </w:pPr>
            <w:r w:rsidRPr="00BA0A1D">
              <w:rPr>
                <w:sz w:val="23"/>
              </w:rPr>
              <w:t>: -</w:t>
            </w:r>
          </w:p>
        </w:tc>
        <w:tc>
          <w:tcPr>
            <w:tcW w:w="5229" w:type="dxa"/>
          </w:tcPr>
          <w:p w14:paraId="480CDA1D" w14:textId="77777777" w:rsidR="002D61B5" w:rsidRDefault="007C2168">
            <w:pPr>
              <w:pStyle w:val="TableParagraph"/>
              <w:spacing w:before="115" w:line="249" w:lineRule="exact"/>
              <w:ind w:left="192"/>
              <w:rPr>
                <w:sz w:val="23"/>
              </w:rPr>
            </w:pPr>
            <w:r w:rsidRPr="00BA0A1D">
              <w:rPr>
                <w:sz w:val="23"/>
              </w:rPr>
              <w:t>Female</w:t>
            </w:r>
          </w:p>
          <w:p w14:paraId="2911425E" w14:textId="1E51ED64" w:rsidR="002D08BB" w:rsidRPr="00BA0A1D" w:rsidRDefault="002D08BB">
            <w:pPr>
              <w:pStyle w:val="TableParagraph"/>
              <w:spacing w:before="115" w:line="249" w:lineRule="exact"/>
              <w:ind w:left="192"/>
              <w:rPr>
                <w:sz w:val="23"/>
              </w:rPr>
            </w:pPr>
          </w:p>
        </w:tc>
      </w:tr>
      <w:tr w:rsidR="002D61B5" w:rsidRPr="00BA0A1D" w14:paraId="73C285DD" w14:textId="77777777" w:rsidTr="007C2168">
        <w:trPr>
          <w:trHeight w:val="259"/>
        </w:trPr>
        <w:tc>
          <w:tcPr>
            <w:tcW w:w="2674" w:type="dxa"/>
          </w:tcPr>
          <w:p w14:paraId="1669DF93" w14:textId="77777777" w:rsidR="002D61B5" w:rsidRDefault="007C2168">
            <w:pPr>
              <w:pStyle w:val="TableParagraph"/>
              <w:spacing w:line="240" w:lineRule="exact"/>
              <w:ind w:left="50"/>
              <w:rPr>
                <w:sz w:val="23"/>
              </w:rPr>
            </w:pPr>
            <w:r w:rsidRPr="00BA0A1D">
              <w:rPr>
                <w:sz w:val="23"/>
              </w:rPr>
              <w:t>Marital Status</w:t>
            </w:r>
          </w:p>
          <w:p w14:paraId="45B7898B" w14:textId="77777777" w:rsidR="002D08BB" w:rsidRDefault="002D08BB">
            <w:pPr>
              <w:pStyle w:val="TableParagraph"/>
              <w:spacing w:line="240" w:lineRule="exact"/>
              <w:ind w:left="50"/>
              <w:rPr>
                <w:sz w:val="23"/>
              </w:rPr>
            </w:pPr>
          </w:p>
          <w:p w14:paraId="2A864592" w14:textId="792BD2D2" w:rsidR="002D08BB" w:rsidRPr="00BA0A1D" w:rsidRDefault="002D08BB" w:rsidP="007C2168">
            <w:pPr>
              <w:pStyle w:val="TableParagraph"/>
              <w:spacing w:line="240" w:lineRule="exact"/>
              <w:ind w:left="50"/>
              <w:jc w:val="right"/>
              <w:rPr>
                <w:sz w:val="23"/>
              </w:rPr>
            </w:pPr>
            <w:r>
              <w:rPr>
                <w:sz w:val="23"/>
              </w:rPr>
              <w:t xml:space="preserve"> </w:t>
            </w:r>
          </w:p>
        </w:tc>
        <w:tc>
          <w:tcPr>
            <w:tcW w:w="785" w:type="dxa"/>
          </w:tcPr>
          <w:p w14:paraId="7C27C0C9" w14:textId="77777777" w:rsidR="002D61B5" w:rsidRPr="00BA0A1D" w:rsidRDefault="007C2168">
            <w:pPr>
              <w:pStyle w:val="TableParagraph"/>
              <w:spacing w:line="240" w:lineRule="exact"/>
              <w:ind w:right="189"/>
              <w:jc w:val="right"/>
              <w:rPr>
                <w:sz w:val="23"/>
              </w:rPr>
            </w:pPr>
            <w:r w:rsidRPr="00BA0A1D">
              <w:rPr>
                <w:sz w:val="23"/>
              </w:rPr>
              <w:t>: -</w:t>
            </w:r>
          </w:p>
        </w:tc>
        <w:tc>
          <w:tcPr>
            <w:tcW w:w="5229" w:type="dxa"/>
          </w:tcPr>
          <w:p w14:paraId="3159D95C" w14:textId="2143CDE2" w:rsidR="002D61B5" w:rsidRDefault="007C2168">
            <w:pPr>
              <w:pStyle w:val="TableParagraph"/>
              <w:spacing w:line="240" w:lineRule="exact"/>
              <w:ind w:left="192"/>
              <w:rPr>
                <w:sz w:val="23"/>
              </w:rPr>
            </w:pPr>
            <w:r w:rsidRPr="00BA0A1D">
              <w:rPr>
                <w:sz w:val="23"/>
              </w:rPr>
              <w:t>Married</w:t>
            </w:r>
          </w:p>
          <w:p w14:paraId="413E19DD" w14:textId="0673070F" w:rsidR="007C2168" w:rsidRDefault="007C2168">
            <w:pPr>
              <w:pStyle w:val="TableParagraph"/>
              <w:spacing w:line="240" w:lineRule="exact"/>
              <w:ind w:left="192"/>
              <w:rPr>
                <w:sz w:val="23"/>
              </w:rPr>
            </w:pPr>
          </w:p>
          <w:p w14:paraId="05E280C7" w14:textId="5D72F9DB" w:rsidR="007C2168" w:rsidRDefault="007C2168">
            <w:pPr>
              <w:pStyle w:val="TableParagraph"/>
              <w:spacing w:line="240" w:lineRule="exact"/>
              <w:ind w:left="192"/>
              <w:rPr>
                <w:sz w:val="23"/>
              </w:rPr>
            </w:pPr>
          </w:p>
          <w:p w14:paraId="1EE81CCE" w14:textId="49A5C0EF" w:rsidR="007C2168" w:rsidRDefault="007C2168">
            <w:pPr>
              <w:pStyle w:val="TableParagraph"/>
              <w:spacing w:line="240" w:lineRule="exact"/>
              <w:ind w:left="192"/>
              <w:rPr>
                <w:sz w:val="23"/>
              </w:rPr>
            </w:pPr>
          </w:p>
          <w:p w14:paraId="76E77034" w14:textId="27C883DD" w:rsidR="007C2168" w:rsidRDefault="007C2168">
            <w:pPr>
              <w:pStyle w:val="TableParagraph"/>
              <w:spacing w:line="240" w:lineRule="exact"/>
              <w:ind w:left="192"/>
              <w:rPr>
                <w:sz w:val="23"/>
              </w:rPr>
            </w:pPr>
          </w:p>
          <w:p w14:paraId="52776A42" w14:textId="4A344FED" w:rsidR="007C2168" w:rsidRDefault="007C2168">
            <w:pPr>
              <w:pStyle w:val="TableParagraph"/>
              <w:spacing w:line="240" w:lineRule="exact"/>
              <w:ind w:left="192"/>
              <w:rPr>
                <w:sz w:val="23"/>
              </w:rPr>
            </w:pPr>
          </w:p>
          <w:p w14:paraId="53EB0ACB" w14:textId="7B09E376" w:rsidR="007C2168" w:rsidRDefault="007C2168">
            <w:pPr>
              <w:pStyle w:val="TableParagraph"/>
              <w:spacing w:line="240" w:lineRule="exact"/>
              <w:ind w:left="192"/>
              <w:rPr>
                <w:sz w:val="23"/>
              </w:rPr>
            </w:pPr>
          </w:p>
          <w:p w14:paraId="45681E47" w14:textId="5E3256BC" w:rsidR="007C2168" w:rsidRDefault="007C2168">
            <w:pPr>
              <w:pStyle w:val="TableParagraph"/>
              <w:spacing w:line="240" w:lineRule="exact"/>
              <w:ind w:left="192"/>
              <w:rPr>
                <w:sz w:val="23"/>
              </w:rPr>
            </w:pPr>
            <w:r w:rsidRPr="007C2168">
              <w:rPr>
                <w:b/>
                <w:bCs/>
                <w:sz w:val="23"/>
              </w:rPr>
              <w:t>(RAVNEET KAUR</w:t>
            </w:r>
            <w:r>
              <w:rPr>
                <w:sz w:val="23"/>
              </w:rPr>
              <w:t>)</w:t>
            </w:r>
          </w:p>
          <w:p w14:paraId="1C1BDB8E" w14:textId="5EF47676" w:rsidR="002D08BB" w:rsidRPr="00BA0A1D" w:rsidRDefault="002D08BB" w:rsidP="002D08BB">
            <w:pPr>
              <w:pStyle w:val="TableParagraph"/>
              <w:spacing w:line="240" w:lineRule="exact"/>
              <w:ind w:left="192"/>
              <w:jc w:val="both"/>
              <w:rPr>
                <w:sz w:val="23"/>
              </w:rPr>
            </w:pPr>
          </w:p>
        </w:tc>
      </w:tr>
    </w:tbl>
    <w:p w14:paraId="089660BB" w14:textId="77777777" w:rsidR="002D61B5" w:rsidRPr="00BA0A1D" w:rsidRDefault="002D61B5">
      <w:pPr>
        <w:spacing w:line="240" w:lineRule="exact"/>
        <w:rPr>
          <w:sz w:val="23"/>
        </w:rPr>
        <w:sectPr w:rsidR="002D61B5" w:rsidRPr="00BA0A1D">
          <w:pgSz w:w="11900" w:h="16840"/>
          <w:pgMar w:top="1180" w:right="720" w:bottom="280" w:left="680" w:header="720" w:footer="720" w:gutter="0"/>
          <w:cols w:space="720"/>
        </w:sectPr>
      </w:pPr>
    </w:p>
    <w:p w14:paraId="00F8823E" w14:textId="5D22335F" w:rsidR="002D61B5" w:rsidRPr="00BA0A1D" w:rsidRDefault="002D61B5" w:rsidP="007C2168">
      <w:pPr>
        <w:pStyle w:val="Heading1"/>
        <w:spacing w:before="91"/>
        <w:ind w:right="1079"/>
      </w:pPr>
    </w:p>
    <w:sectPr w:rsidR="002D61B5" w:rsidRPr="00BA0A1D">
      <w:pgSz w:w="11900" w:h="16840"/>
      <w:pgMar w:top="1220" w:right="7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62B3"/>
    <w:multiLevelType w:val="hybridMultilevel"/>
    <w:tmpl w:val="726AD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A33B68"/>
    <w:multiLevelType w:val="hybridMultilevel"/>
    <w:tmpl w:val="796A699C"/>
    <w:lvl w:ilvl="0" w:tplc="E10AEBD6">
      <w:start w:val="1"/>
      <w:numFmt w:val="decimal"/>
      <w:lvlText w:val="%1."/>
      <w:lvlJc w:val="left"/>
      <w:pPr>
        <w:ind w:left="1940" w:hanging="810"/>
        <w:jc w:val="left"/>
      </w:pPr>
      <w:rPr>
        <w:rFonts w:hint="default"/>
        <w:i/>
        <w:spacing w:val="-5"/>
        <w:w w:val="100"/>
        <w:lang w:val="en-US" w:eastAsia="en-US" w:bidi="ar-SA"/>
      </w:rPr>
    </w:lvl>
    <w:lvl w:ilvl="1" w:tplc="FE5CD4A4">
      <w:start w:val="1"/>
      <w:numFmt w:val="decimal"/>
      <w:lvlText w:val="%2."/>
      <w:lvlJc w:val="left"/>
      <w:pPr>
        <w:ind w:left="1600" w:hanging="235"/>
        <w:jc w:val="left"/>
      </w:pPr>
      <w:rPr>
        <w:rFonts w:ascii="Times New Roman" w:eastAsia="Times New Roman" w:hAnsi="Times New Roman" w:cs="Times New Roman" w:hint="default"/>
        <w:b/>
        <w:bCs/>
        <w:w w:val="100"/>
        <w:sz w:val="23"/>
        <w:szCs w:val="23"/>
        <w:lang w:val="en-US" w:eastAsia="en-US" w:bidi="ar-SA"/>
      </w:rPr>
    </w:lvl>
    <w:lvl w:ilvl="2" w:tplc="5750F530">
      <w:numFmt w:val="bullet"/>
      <w:lvlText w:val="•"/>
      <w:lvlJc w:val="left"/>
      <w:pPr>
        <w:ind w:left="2891" w:hanging="235"/>
      </w:pPr>
      <w:rPr>
        <w:rFonts w:hint="default"/>
        <w:lang w:val="en-US" w:eastAsia="en-US" w:bidi="ar-SA"/>
      </w:rPr>
    </w:lvl>
    <w:lvl w:ilvl="3" w:tplc="F86862D4">
      <w:numFmt w:val="bullet"/>
      <w:lvlText w:val="•"/>
      <w:lvlJc w:val="left"/>
      <w:pPr>
        <w:ind w:left="3842" w:hanging="235"/>
      </w:pPr>
      <w:rPr>
        <w:rFonts w:hint="default"/>
        <w:lang w:val="en-US" w:eastAsia="en-US" w:bidi="ar-SA"/>
      </w:rPr>
    </w:lvl>
    <w:lvl w:ilvl="4" w:tplc="F91EBCF4">
      <w:numFmt w:val="bullet"/>
      <w:lvlText w:val="•"/>
      <w:lvlJc w:val="left"/>
      <w:pPr>
        <w:ind w:left="4793" w:hanging="235"/>
      </w:pPr>
      <w:rPr>
        <w:rFonts w:hint="default"/>
        <w:lang w:val="en-US" w:eastAsia="en-US" w:bidi="ar-SA"/>
      </w:rPr>
    </w:lvl>
    <w:lvl w:ilvl="5" w:tplc="77C6560A">
      <w:numFmt w:val="bullet"/>
      <w:lvlText w:val="•"/>
      <w:lvlJc w:val="left"/>
      <w:pPr>
        <w:ind w:left="5744" w:hanging="235"/>
      </w:pPr>
      <w:rPr>
        <w:rFonts w:hint="default"/>
        <w:lang w:val="en-US" w:eastAsia="en-US" w:bidi="ar-SA"/>
      </w:rPr>
    </w:lvl>
    <w:lvl w:ilvl="6" w:tplc="54500226">
      <w:numFmt w:val="bullet"/>
      <w:lvlText w:val="•"/>
      <w:lvlJc w:val="left"/>
      <w:pPr>
        <w:ind w:left="6695" w:hanging="235"/>
      </w:pPr>
      <w:rPr>
        <w:rFonts w:hint="default"/>
        <w:lang w:val="en-US" w:eastAsia="en-US" w:bidi="ar-SA"/>
      </w:rPr>
    </w:lvl>
    <w:lvl w:ilvl="7" w:tplc="C2445FE8">
      <w:numFmt w:val="bullet"/>
      <w:lvlText w:val="•"/>
      <w:lvlJc w:val="left"/>
      <w:pPr>
        <w:ind w:left="7646" w:hanging="235"/>
      </w:pPr>
      <w:rPr>
        <w:rFonts w:hint="default"/>
        <w:lang w:val="en-US" w:eastAsia="en-US" w:bidi="ar-SA"/>
      </w:rPr>
    </w:lvl>
    <w:lvl w:ilvl="8" w:tplc="B1A0C178">
      <w:numFmt w:val="bullet"/>
      <w:lvlText w:val="•"/>
      <w:lvlJc w:val="left"/>
      <w:pPr>
        <w:ind w:left="8597" w:hanging="235"/>
      </w:pPr>
      <w:rPr>
        <w:rFonts w:hint="default"/>
        <w:lang w:val="en-US" w:eastAsia="en-US" w:bidi="ar-SA"/>
      </w:rPr>
    </w:lvl>
  </w:abstractNum>
  <w:abstractNum w:abstractNumId="2" w15:restartNumberingAfterBreak="0">
    <w:nsid w:val="4CA1025D"/>
    <w:multiLevelType w:val="hybridMultilevel"/>
    <w:tmpl w:val="96163964"/>
    <w:lvl w:ilvl="0" w:tplc="280CDAF6">
      <w:start w:val="1"/>
      <w:numFmt w:val="decimal"/>
      <w:lvlText w:val="%1)."/>
      <w:lvlJc w:val="left"/>
      <w:pPr>
        <w:ind w:left="1780" w:hanging="321"/>
        <w:jc w:val="left"/>
      </w:pPr>
      <w:rPr>
        <w:rFonts w:ascii="Times New Roman" w:eastAsia="Times New Roman" w:hAnsi="Times New Roman" w:cs="Times New Roman" w:hint="default"/>
        <w:b/>
        <w:bCs/>
        <w:w w:val="100"/>
        <w:sz w:val="23"/>
        <w:szCs w:val="23"/>
        <w:lang w:val="en-US" w:eastAsia="en-US" w:bidi="ar-SA"/>
      </w:rPr>
    </w:lvl>
    <w:lvl w:ilvl="1" w:tplc="BFCC9142">
      <w:numFmt w:val="bullet"/>
      <w:lvlText w:val="•"/>
      <w:lvlJc w:val="left"/>
      <w:pPr>
        <w:ind w:left="2652" w:hanging="321"/>
      </w:pPr>
      <w:rPr>
        <w:rFonts w:hint="default"/>
        <w:lang w:val="en-US" w:eastAsia="en-US" w:bidi="ar-SA"/>
      </w:rPr>
    </w:lvl>
    <w:lvl w:ilvl="2" w:tplc="0EA41D38">
      <w:numFmt w:val="bullet"/>
      <w:lvlText w:val="•"/>
      <w:lvlJc w:val="left"/>
      <w:pPr>
        <w:ind w:left="3524" w:hanging="321"/>
      </w:pPr>
      <w:rPr>
        <w:rFonts w:hint="default"/>
        <w:lang w:val="en-US" w:eastAsia="en-US" w:bidi="ar-SA"/>
      </w:rPr>
    </w:lvl>
    <w:lvl w:ilvl="3" w:tplc="48C29F3E">
      <w:numFmt w:val="bullet"/>
      <w:lvlText w:val="•"/>
      <w:lvlJc w:val="left"/>
      <w:pPr>
        <w:ind w:left="4396" w:hanging="321"/>
      </w:pPr>
      <w:rPr>
        <w:rFonts w:hint="default"/>
        <w:lang w:val="en-US" w:eastAsia="en-US" w:bidi="ar-SA"/>
      </w:rPr>
    </w:lvl>
    <w:lvl w:ilvl="4" w:tplc="A9FE06AA">
      <w:numFmt w:val="bullet"/>
      <w:lvlText w:val="•"/>
      <w:lvlJc w:val="left"/>
      <w:pPr>
        <w:ind w:left="5268" w:hanging="321"/>
      </w:pPr>
      <w:rPr>
        <w:rFonts w:hint="default"/>
        <w:lang w:val="en-US" w:eastAsia="en-US" w:bidi="ar-SA"/>
      </w:rPr>
    </w:lvl>
    <w:lvl w:ilvl="5" w:tplc="14EA943E">
      <w:numFmt w:val="bullet"/>
      <w:lvlText w:val="•"/>
      <w:lvlJc w:val="left"/>
      <w:pPr>
        <w:ind w:left="6140" w:hanging="321"/>
      </w:pPr>
      <w:rPr>
        <w:rFonts w:hint="default"/>
        <w:lang w:val="en-US" w:eastAsia="en-US" w:bidi="ar-SA"/>
      </w:rPr>
    </w:lvl>
    <w:lvl w:ilvl="6" w:tplc="8CFE72A4">
      <w:numFmt w:val="bullet"/>
      <w:lvlText w:val="•"/>
      <w:lvlJc w:val="left"/>
      <w:pPr>
        <w:ind w:left="7012" w:hanging="321"/>
      </w:pPr>
      <w:rPr>
        <w:rFonts w:hint="default"/>
        <w:lang w:val="en-US" w:eastAsia="en-US" w:bidi="ar-SA"/>
      </w:rPr>
    </w:lvl>
    <w:lvl w:ilvl="7" w:tplc="9674641A">
      <w:numFmt w:val="bullet"/>
      <w:lvlText w:val="•"/>
      <w:lvlJc w:val="left"/>
      <w:pPr>
        <w:ind w:left="7884" w:hanging="321"/>
      </w:pPr>
      <w:rPr>
        <w:rFonts w:hint="default"/>
        <w:lang w:val="en-US" w:eastAsia="en-US" w:bidi="ar-SA"/>
      </w:rPr>
    </w:lvl>
    <w:lvl w:ilvl="8" w:tplc="CDB66664">
      <w:numFmt w:val="bullet"/>
      <w:lvlText w:val="•"/>
      <w:lvlJc w:val="left"/>
      <w:pPr>
        <w:ind w:left="8756" w:hanging="321"/>
      </w:pPr>
      <w:rPr>
        <w:rFonts w:hint="default"/>
        <w:lang w:val="en-US" w:eastAsia="en-US" w:bidi="ar-SA"/>
      </w:rPr>
    </w:lvl>
  </w:abstractNum>
  <w:abstractNum w:abstractNumId="3" w15:restartNumberingAfterBreak="0">
    <w:nsid w:val="61C63E0E"/>
    <w:multiLevelType w:val="hybridMultilevel"/>
    <w:tmpl w:val="C108C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5"/>
    <w:rsid w:val="00171C9A"/>
    <w:rsid w:val="002D08BB"/>
    <w:rsid w:val="002D61B5"/>
    <w:rsid w:val="0032499D"/>
    <w:rsid w:val="00341CB9"/>
    <w:rsid w:val="00485EC0"/>
    <w:rsid w:val="004937C2"/>
    <w:rsid w:val="00563D00"/>
    <w:rsid w:val="00683A2E"/>
    <w:rsid w:val="007557F5"/>
    <w:rsid w:val="00796F74"/>
    <w:rsid w:val="007C2168"/>
    <w:rsid w:val="00803349"/>
    <w:rsid w:val="00851397"/>
    <w:rsid w:val="009362C8"/>
    <w:rsid w:val="009F0257"/>
    <w:rsid w:val="00B45409"/>
    <w:rsid w:val="00B45E33"/>
    <w:rsid w:val="00BA0A1D"/>
    <w:rsid w:val="00BA3B8F"/>
    <w:rsid w:val="00BC4C1E"/>
    <w:rsid w:val="00EC54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66C5"/>
  <w15:docId w15:val="{B1345579-B0E0-4481-9D8B-742F5B6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940" w:right="1019" w:hanging="8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neetgulati08@gmail.com" TargetMode="External"/><Relationship Id="rId5" Type="http://schemas.openxmlformats.org/officeDocument/2006/relationships/hyperlink" Target="mailto:ravneetgulati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 India</cp:lastModifiedBy>
  <cp:revision>10</cp:revision>
  <dcterms:created xsi:type="dcterms:W3CDTF">2021-12-25T15:35:00Z</dcterms:created>
  <dcterms:modified xsi:type="dcterms:W3CDTF">2021-12-25T15:53:00Z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PDFium</vt:lpwstr>
  </property>
  <property fmtid="{D5CDD505-2E9C-101B-9397-08002B2CF9AE}" pid="4" name="LastSaved">
    <vt:filetime>2021-12-25T00:00:00Z</vt:filetime>
  </property>
</Properties>
</file>